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C9" w:rsidRDefault="009717C9" w:rsidP="009717C9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val="en-US"/>
        </w:rPr>
        <w:drawing>
          <wp:inline distT="0" distB="0" distL="0" distR="0" wp14:anchorId="65CF8937" wp14:editId="65CFF47F">
            <wp:extent cx="969645" cy="95123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17C9" w:rsidRDefault="009717C9" w:rsidP="009717C9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717C9" w:rsidRDefault="009717C9" w:rsidP="009717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Provincia de Buenos Aires - Dirección General de Cultura y Educación - </w:t>
      </w:r>
      <w:r>
        <w:rPr>
          <w:rFonts w:ascii="Times New Roman" w:eastAsia="Times New Roman" w:hAnsi="Times New Roman" w:cs="Times New Roman"/>
          <w:b/>
        </w:rPr>
        <w:t xml:space="preserve"> Dirección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>Instituto Superior de Formación Docente y Técnica Nº 46 “2 de abril de 1982”</w:t>
      </w:r>
    </w:p>
    <w:p w:rsidR="009717C9" w:rsidRDefault="009717C9" w:rsidP="009717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Sede: Pueyrredón 1250 - Sub-sede: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Pueyrredón 914 -  Ramos Mejía - La Matanza </w:t>
      </w:r>
    </w:p>
    <w:p w:rsidR="009717C9" w:rsidRDefault="00F227BD" w:rsidP="009717C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6">
        <w:r w:rsidR="009717C9"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 w:rsidR="009717C9">
        <w:rPr>
          <w:rFonts w:ascii="Times New Roman" w:eastAsia="Times New Roman" w:hAnsi="Times New Roman" w:cs="Times New Roman"/>
          <w:b/>
          <w:color w:val="000000"/>
        </w:rPr>
        <w:t xml:space="preserve"> - @instituo.46   </w:t>
      </w:r>
    </w:p>
    <w:p w:rsidR="009717C9" w:rsidRDefault="009717C9" w:rsidP="009717C9">
      <w:pPr>
        <w:jc w:val="both"/>
        <w:rPr>
          <w:rFonts w:ascii="Times New Roman" w:eastAsia="Times New Roman" w:hAnsi="Times New Roman" w:cs="Times New Roman"/>
          <w:color w:val="0070C0"/>
        </w:rPr>
      </w:pPr>
    </w:p>
    <w:p w:rsidR="009717C9" w:rsidRDefault="009717C9" w:rsidP="00027E03">
      <w:pPr>
        <w:pStyle w:val="Textoindependiente"/>
        <w:spacing w:before="74"/>
        <w:jc w:val="left"/>
        <w:rPr>
          <w:u w:val="single"/>
        </w:rPr>
      </w:pPr>
    </w:p>
    <w:p w:rsidR="00027E03" w:rsidRDefault="00027E03" w:rsidP="00027E03">
      <w:pPr>
        <w:pStyle w:val="Textoindependiente"/>
        <w:spacing w:before="74"/>
        <w:jc w:val="left"/>
      </w:pPr>
      <w:r>
        <w:rPr>
          <w:u w:val="single"/>
        </w:rPr>
        <w:t>PROVINCIA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BUENOS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AIRES.</w:t>
      </w:r>
    </w:p>
    <w:p w:rsidR="00027E03" w:rsidRDefault="00027E03" w:rsidP="00027E03">
      <w:pPr>
        <w:pStyle w:val="Textoindependiente"/>
        <w:spacing w:before="129" w:line="360" w:lineRule="auto"/>
        <w:ind w:right="4119"/>
        <w:jc w:val="left"/>
      </w:pPr>
      <w:r>
        <w:rPr>
          <w:u w:val="single"/>
        </w:rPr>
        <w:t>DIRECCIÓN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CULTURA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u w:val="single"/>
        </w:rPr>
        <w:t>EDUCACIÓN.</w:t>
      </w:r>
      <w:r>
        <w:t xml:space="preserve"> </w:t>
      </w:r>
      <w:r>
        <w:rPr>
          <w:u w:val="single"/>
        </w:rPr>
        <w:t>DIRECCIÓN DE EDUCACIÓN SUPERIOR.</w:t>
      </w:r>
    </w:p>
    <w:p w:rsidR="00027E03" w:rsidRDefault="00027E03" w:rsidP="00027E03">
      <w:pPr>
        <w:pStyle w:val="Textoindependiente"/>
        <w:jc w:val="left"/>
      </w:pPr>
      <w:r>
        <w:rPr>
          <w:u w:val="single"/>
        </w:rPr>
        <w:t>INSTITUTO</w:t>
      </w:r>
      <w:r>
        <w:rPr>
          <w:spacing w:val="-6"/>
          <w:u w:val="single"/>
        </w:rPr>
        <w:t xml:space="preserve"> </w:t>
      </w:r>
      <w:r>
        <w:rPr>
          <w:u w:val="single"/>
        </w:rPr>
        <w:t>SUPERIOR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DOCENTE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N</w:t>
      </w:r>
      <w:r>
        <w:rPr>
          <w:spacing w:val="-4"/>
          <w:u w:val="single"/>
        </w:rPr>
        <w:t xml:space="preserve"> </w:t>
      </w:r>
      <w:r>
        <w:rPr>
          <w:u w:val="single"/>
        </w:rPr>
        <w:t>º</w:t>
      </w:r>
      <w:r>
        <w:rPr>
          <w:spacing w:val="-5"/>
          <w:u w:val="single"/>
        </w:rPr>
        <w:t xml:space="preserve"> 46</w:t>
      </w:r>
    </w:p>
    <w:p w:rsidR="00027E03" w:rsidRDefault="00027E03" w:rsidP="00027E03">
      <w:pPr>
        <w:pStyle w:val="Textoindependiente"/>
        <w:spacing w:before="126" w:line="360" w:lineRule="auto"/>
        <w:ind w:right="2687"/>
        <w:jc w:val="left"/>
      </w:pPr>
      <w:r>
        <w:rPr>
          <w:u w:val="single"/>
        </w:rPr>
        <w:t>CARRERA</w:t>
      </w:r>
      <w:r>
        <w:t>:</w:t>
      </w:r>
      <w:r>
        <w:rPr>
          <w:spacing w:val="-2"/>
        </w:rPr>
        <w:t xml:space="preserve"> </w:t>
      </w:r>
      <w:r>
        <w:t>Profesorado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Secundaria</w:t>
      </w:r>
      <w:r>
        <w:rPr>
          <w:spacing w:val="-4"/>
        </w:rPr>
        <w:t xml:space="preserve"> </w:t>
      </w:r>
      <w:r>
        <w:t>en Historia</w:t>
      </w:r>
    </w:p>
    <w:p w:rsidR="00027E03" w:rsidRDefault="00027E03" w:rsidP="00027E03">
      <w:pPr>
        <w:pStyle w:val="Textoindependiente"/>
        <w:spacing w:before="126" w:line="360" w:lineRule="auto"/>
        <w:ind w:right="105"/>
        <w:jc w:val="left"/>
      </w:pPr>
      <w:r>
        <w:rPr>
          <w:u w:val="single"/>
        </w:rPr>
        <w:t>ESPACIO CURRICULAR</w:t>
      </w:r>
      <w:r>
        <w:t>: Educación y Transformaciones Sociales Contemporáneas</w:t>
      </w:r>
    </w:p>
    <w:p w:rsidR="00027E03" w:rsidRDefault="00027E03" w:rsidP="00027E03">
      <w:pPr>
        <w:pStyle w:val="Textoindependiente"/>
        <w:spacing w:line="360" w:lineRule="auto"/>
        <w:ind w:right="7635"/>
        <w:jc w:val="left"/>
      </w:pPr>
      <w:r>
        <w:rPr>
          <w:u w:val="single"/>
        </w:rPr>
        <w:t>CURSO:</w:t>
      </w:r>
      <w:r>
        <w:t xml:space="preserve"> 1º B. </w:t>
      </w:r>
    </w:p>
    <w:p w:rsidR="00027E03" w:rsidRDefault="00027E03" w:rsidP="00027E03">
      <w:pPr>
        <w:pStyle w:val="Textoindependiente"/>
        <w:spacing w:line="360" w:lineRule="auto"/>
        <w:ind w:right="7635"/>
        <w:jc w:val="left"/>
      </w:pPr>
      <w:r>
        <w:rPr>
          <w:u w:val="single"/>
        </w:rPr>
        <w:t>CICLO</w:t>
      </w:r>
      <w:r>
        <w:rPr>
          <w:spacing w:val="-16"/>
          <w:u w:val="single"/>
        </w:rPr>
        <w:t xml:space="preserve"> </w:t>
      </w:r>
      <w:r>
        <w:rPr>
          <w:u w:val="single"/>
        </w:rPr>
        <w:t>LECTIVO</w:t>
      </w:r>
      <w:r>
        <w:t>:</w:t>
      </w:r>
      <w:r>
        <w:rPr>
          <w:spacing w:val="-15"/>
        </w:rPr>
        <w:t xml:space="preserve"> </w:t>
      </w:r>
      <w:r>
        <w:t>2024</w:t>
      </w:r>
    </w:p>
    <w:p w:rsidR="009B4553" w:rsidRDefault="009B4553" w:rsidP="00027E03">
      <w:pPr>
        <w:pStyle w:val="Textoindependiente"/>
        <w:spacing w:line="362" w:lineRule="auto"/>
        <w:ind w:right="4119"/>
        <w:jc w:val="left"/>
      </w:pPr>
      <w:r>
        <w:rPr>
          <w:u w:val="single"/>
        </w:rPr>
        <w:t>HORARIO SEMANAL:</w:t>
      </w:r>
      <w:r w:rsidR="00027E03">
        <w:t xml:space="preserve"> 2 módulos semanales.</w:t>
      </w:r>
      <w:r>
        <w:t xml:space="preserve"> Viernes de 18.30 a 20.30</w:t>
      </w:r>
    </w:p>
    <w:p w:rsidR="00027E03" w:rsidRDefault="00027E03" w:rsidP="00027E03">
      <w:pPr>
        <w:pStyle w:val="Textoindependiente"/>
        <w:spacing w:line="362" w:lineRule="auto"/>
        <w:ind w:right="4119"/>
        <w:jc w:val="left"/>
      </w:pPr>
      <w:r>
        <w:rPr>
          <w:u w:val="single"/>
        </w:rPr>
        <w:t>PROFESOR:</w:t>
      </w:r>
      <w:r>
        <w:rPr>
          <w:spacing w:val="-8"/>
        </w:rPr>
        <w:t xml:space="preserve"> </w:t>
      </w:r>
      <w:r>
        <w:t>Licenciado</w:t>
      </w:r>
      <w:r>
        <w:rPr>
          <w:spacing w:val="-8"/>
        </w:rPr>
        <w:t xml:space="preserve"> </w:t>
      </w:r>
      <w:r>
        <w:t>Marcelo</w:t>
      </w:r>
      <w:r>
        <w:rPr>
          <w:spacing w:val="-10"/>
        </w:rPr>
        <w:t xml:space="preserve"> </w:t>
      </w:r>
      <w:r>
        <w:t>Gabriel</w:t>
      </w:r>
      <w:r>
        <w:rPr>
          <w:spacing w:val="-9"/>
        </w:rPr>
        <w:t xml:space="preserve"> </w:t>
      </w:r>
      <w:r>
        <w:t>Soubie.</w:t>
      </w:r>
    </w:p>
    <w:p w:rsidR="009B4553" w:rsidRDefault="009B4553" w:rsidP="00027E03">
      <w:pPr>
        <w:pStyle w:val="Textoindependiente"/>
        <w:spacing w:line="362" w:lineRule="auto"/>
        <w:ind w:right="4119"/>
        <w:jc w:val="left"/>
      </w:pPr>
      <w:r>
        <w:rPr>
          <w:u w:val="single"/>
        </w:rPr>
        <w:t>CORREO ELECTRÓNICO</w:t>
      </w:r>
      <w:r w:rsidRPr="009B4553">
        <w:t>:</w:t>
      </w:r>
      <w:r>
        <w:t xml:space="preserve"> msoubie@yahoo.com.ar</w:t>
      </w:r>
    </w:p>
    <w:p w:rsidR="00027E03" w:rsidRDefault="00027E03" w:rsidP="00027E03">
      <w:pPr>
        <w:pStyle w:val="Textoindependiente"/>
        <w:ind w:left="0"/>
        <w:jc w:val="left"/>
      </w:pPr>
    </w:p>
    <w:p w:rsidR="00027E03" w:rsidRDefault="00027E03" w:rsidP="00761390">
      <w:pPr>
        <w:pStyle w:val="Ttulo1"/>
        <w:tabs>
          <w:tab w:val="left" w:pos="301"/>
        </w:tabs>
        <w:rPr>
          <w:u w:val="none"/>
        </w:rPr>
      </w:pPr>
      <w:r>
        <w:rPr>
          <w:spacing w:val="-3"/>
        </w:rPr>
        <w:t xml:space="preserve"> </w:t>
      </w:r>
      <w:r w:rsidR="00761390">
        <w:rPr>
          <w:spacing w:val="-3"/>
        </w:rPr>
        <w:t>EXPECTATIVAS DE LOGRO</w:t>
      </w:r>
      <w:r>
        <w:rPr>
          <w:spacing w:val="-2"/>
        </w:rPr>
        <w:t>:</w:t>
      </w:r>
    </w:p>
    <w:p w:rsidR="00027E03" w:rsidRDefault="00027E03" w:rsidP="00027E03">
      <w:pPr>
        <w:pStyle w:val="Textoindependiente"/>
        <w:spacing w:before="126" w:line="360" w:lineRule="auto"/>
        <w:ind w:right="124"/>
      </w:pPr>
      <w:r>
        <w:t>Las líneas centrales de nuestra fundamentación requieren reformular las expectativas de logro respecto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mencionan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diseño</w:t>
      </w:r>
      <w:r>
        <w:rPr>
          <w:spacing w:val="-15"/>
        </w:rPr>
        <w:t xml:space="preserve"> </w:t>
      </w:r>
      <w:r>
        <w:t>curricular.</w:t>
      </w:r>
      <w:r>
        <w:rPr>
          <w:spacing w:val="-15"/>
        </w:rPr>
        <w:t xml:space="preserve"> </w:t>
      </w:r>
      <w:r>
        <w:t>Dicha</w:t>
      </w:r>
      <w:r>
        <w:rPr>
          <w:spacing w:val="-16"/>
        </w:rPr>
        <w:t xml:space="preserve"> </w:t>
      </w:r>
      <w:r>
        <w:t>reformulación</w:t>
      </w:r>
      <w:r>
        <w:rPr>
          <w:spacing w:val="-15"/>
        </w:rPr>
        <w:t xml:space="preserve"> </w:t>
      </w:r>
      <w:r>
        <w:t>obedece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 xml:space="preserve">siguientes </w:t>
      </w:r>
      <w:r>
        <w:rPr>
          <w:spacing w:val="-2"/>
        </w:rPr>
        <w:t>criterios:</w:t>
      </w:r>
    </w:p>
    <w:p w:rsidR="00027E03" w:rsidRDefault="00027E03" w:rsidP="00027E03">
      <w:pPr>
        <w:pStyle w:val="Prrafodelista"/>
        <w:numPr>
          <w:ilvl w:val="0"/>
          <w:numId w:val="7"/>
        </w:numPr>
        <w:tabs>
          <w:tab w:val="left" w:pos="253"/>
        </w:tabs>
        <w:ind w:left="253" w:hanging="13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Expectativas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logro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generales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vinculadas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sentido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político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pedagógico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propuesta.</w:t>
      </w:r>
    </w:p>
    <w:p w:rsidR="00027E03" w:rsidRDefault="00027E03" w:rsidP="00027E03">
      <w:pPr>
        <w:pStyle w:val="Textoindependiente"/>
        <w:spacing w:before="127"/>
        <w:jc w:val="left"/>
      </w:pP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rPr>
          <w:spacing w:val="-2"/>
        </w:rPr>
        <w:t>logren</w:t>
      </w:r>
    </w:p>
    <w:p w:rsidR="00027E03" w:rsidRDefault="00027E03" w:rsidP="00027E03">
      <w:pPr>
        <w:pStyle w:val="Prrafodelista"/>
        <w:numPr>
          <w:ilvl w:val="1"/>
          <w:numId w:val="7"/>
        </w:numPr>
        <w:tabs>
          <w:tab w:val="left" w:pos="837"/>
        </w:tabs>
        <w:spacing w:before="125"/>
      </w:pPr>
      <w:r>
        <w:t>Contextualizar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tarea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conflicto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intereses.</w:t>
      </w:r>
    </w:p>
    <w:p w:rsidR="00027E03" w:rsidRDefault="00027E03" w:rsidP="00027E03">
      <w:pPr>
        <w:pStyle w:val="Prrafodelista"/>
        <w:numPr>
          <w:ilvl w:val="1"/>
          <w:numId w:val="7"/>
        </w:numPr>
        <w:tabs>
          <w:tab w:val="left" w:pos="837"/>
        </w:tabs>
        <w:spacing w:before="125" w:line="352" w:lineRule="auto"/>
        <w:ind w:right="124"/>
      </w:pPr>
      <w:r>
        <w:t>Comprender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educación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prácticas</w:t>
      </w:r>
      <w:r>
        <w:rPr>
          <w:spacing w:val="40"/>
        </w:rPr>
        <w:t xml:space="preserve"> </w:t>
      </w:r>
      <w:r>
        <w:t>docentes</w:t>
      </w:r>
      <w:r>
        <w:rPr>
          <w:spacing w:val="40"/>
        </w:rPr>
        <w:t xml:space="preserve"> </w:t>
      </w:r>
      <w:r>
        <w:t>están</w:t>
      </w:r>
      <w:r>
        <w:rPr>
          <w:spacing w:val="40"/>
        </w:rPr>
        <w:t xml:space="preserve"> </w:t>
      </w:r>
      <w:r>
        <w:t>impregnadas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ideología, aunque en muchas ocasiones se declame una pretendida neutralidad.</w:t>
      </w:r>
    </w:p>
    <w:p w:rsidR="00027E03" w:rsidRDefault="00027E03" w:rsidP="00027E03">
      <w:pPr>
        <w:pStyle w:val="Prrafodelista"/>
        <w:numPr>
          <w:ilvl w:val="1"/>
          <w:numId w:val="7"/>
        </w:numPr>
        <w:tabs>
          <w:tab w:val="left" w:pos="837"/>
        </w:tabs>
        <w:spacing w:before="7" w:line="350" w:lineRule="auto"/>
        <w:ind w:right="120"/>
      </w:pPr>
      <w:r>
        <w:t>Concebir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tarea</w:t>
      </w:r>
      <w:r>
        <w:rPr>
          <w:spacing w:val="-8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reflexión,</w:t>
      </w:r>
      <w:r>
        <w:rPr>
          <w:spacing w:val="-7"/>
        </w:rPr>
        <w:t xml:space="preserve"> </w:t>
      </w:r>
      <w:r>
        <w:t>análisis,</w:t>
      </w:r>
      <w:r>
        <w:rPr>
          <w:spacing w:val="-5"/>
        </w:rPr>
        <w:t xml:space="preserve"> </w:t>
      </w:r>
      <w:r>
        <w:t>pasible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ser </w:t>
      </w:r>
      <w:r>
        <w:rPr>
          <w:spacing w:val="-2"/>
        </w:rPr>
        <w:t>modificado.</w:t>
      </w:r>
    </w:p>
    <w:p w:rsidR="00027E03" w:rsidRDefault="00027E03" w:rsidP="00027E03">
      <w:pPr>
        <w:pStyle w:val="Prrafodelista"/>
        <w:numPr>
          <w:ilvl w:val="1"/>
          <w:numId w:val="7"/>
        </w:numPr>
        <w:tabs>
          <w:tab w:val="left" w:pos="837"/>
        </w:tabs>
        <w:spacing w:before="10" w:line="350" w:lineRule="auto"/>
        <w:ind w:right="125"/>
      </w:pPr>
      <w:r>
        <w:t>Asumir</w:t>
      </w:r>
      <w:r>
        <w:rPr>
          <w:spacing w:val="32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responsabilidad</w:t>
      </w:r>
      <w:r>
        <w:rPr>
          <w:spacing w:val="33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construcción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ciudadanía,</w:t>
      </w:r>
      <w:r>
        <w:rPr>
          <w:spacing w:val="32"/>
        </w:rPr>
        <w:t xml:space="preserve"> </w:t>
      </w:r>
      <w:r>
        <w:t>fortaleciendo</w:t>
      </w:r>
      <w:r>
        <w:rPr>
          <w:spacing w:val="33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espacios</w:t>
      </w:r>
      <w:r>
        <w:rPr>
          <w:spacing w:val="31"/>
        </w:rPr>
        <w:t xml:space="preserve"> </w:t>
      </w:r>
      <w:r>
        <w:t>de participación y democratización social.</w:t>
      </w:r>
    </w:p>
    <w:p w:rsidR="00027E03" w:rsidRDefault="00027E03" w:rsidP="00027E03">
      <w:pPr>
        <w:pStyle w:val="Textoindependiente"/>
        <w:spacing w:before="138"/>
        <w:ind w:left="0"/>
        <w:jc w:val="left"/>
      </w:pPr>
    </w:p>
    <w:p w:rsidR="00027E03" w:rsidRDefault="00027E03" w:rsidP="00027E03">
      <w:pPr>
        <w:pStyle w:val="Prrafodelista"/>
        <w:numPr>
          <w:ilvl w:val="0"/>
          <w:numId w:val="6"/>
        </w:numPr>
        <w:tabs>
          <w:tab w:val="left" w:pos="477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Expectativas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logro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vinculadas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apropiación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contenidos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seleccionados.</w:t>
      </w:r>
    </w:p>
    <w:p w:rsidR="00027E03" w:rsidRDefault="00027E03" w:rsidP="00BE216E">
      <w:pPr>
        <w:pStyle w:val="Prrafodelista"/>
        <w:tabs>
          <w:tab w:val="left" w:pos="835"/>
        </w:tabs>
        <w:spacing w:before="126" w:line="360" w:lineRule="auto"/>
        <w:ind w:left="477" w:right="2651" w:firstLine="0"/>
      </w:pPr>
      <w:r>
        <w:t>Que los y las estudiantes logren: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line="350" w:lineRule="auto"/>
        <w:ind w:right="124"/>
      </w:pPr>
      <w:r>
        <w:lastRenderedPageBreak/>
        <w:t>Conocer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dinámica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funcionamiento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mundo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relaciones</w:t>
      </w:r>
      <w:r>
        <w:rPr>
          <w:spacing w:val="-15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 xml:space="preserve">sistema </w:t>
      </w:r>
      <w:r>
        <w:rPr>
          <w:spacing w:val="-2"/>
        </w:rPr>
        <w:t>educativo.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9"/>
      </w:pPr>
      <w:r>
        <w:t>Desnaturalizar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rPr>
          <w:spacing w:val="-2"/>
        </w:rPr>
        <w:t>sociales.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27" w:line="350" w:lineRule="auto"/>
        <w:ind w:right="124"/>
      </w:pPr>
      <w:r>
        <w:t>Interpretar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fenómeno</w:t>
      </w:r>
      <w:r>
        <w:rPr>
          <w:spacing w:val="80"/>
        </w:rPr>
        <w:t xml:space="preserve"> </w:t>
      </w:r>
      <w:r>
        <w:t>educativo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marco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procesos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reproducción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transformación del orden social.</w:t>
      </w:r>
    </w:p>
    <w:p w:rsidR="00027E03" w:rsidRPr="009717C9" w:rsidRDefault="00027E03" w:rsidP="009717C9">
      <w:pPr>
        <w:pStyle w:val="Prrafodelista"/>
        <w:numPr>
          <w:ilvl w:val="2"/>
          <w:numId w:val="6"/>
        </w:numPr>
        <w:tabs>
          <w:tab w:val="left" w:pos="837"/>
        </w:tabs>
        <w:spacing w:before="10" w:line="350" w:lineRule="auto"/>
        <w:ind w:left="284" w:right="119" w:firstLine="142"/>
        <w:rPr>
          <w:sz w:val="20"/>
        </w:rPr>
      </w:pPr>
      <w:r>
        <w:t>Reflexionar</w:t>
      </w:r>
      <w:r w:rsidRPr="009717C9">
        <w:rPr>
          <w:spacing w:val="40"/>
        </w:rPr>
        <w:t xml:space="preserve"> </w:t>
      </w:r>
      <w:r>
        <w:t>en</w:t>
      </w:r>
      <w:r w:rsidRPr="009717C9">
        <w:rPr>
          <w:spacing w:val="40"/>
        </w:rPr>
        <w:t xml:space="preserve"> </w:t>
      </w:r>
      <w:r>
        <w:t>torno</w:t>
      </w:r>
      <w:r w:rsidRPr="009717C9">
        <w:rPr>
          <w:spacing w:val="40"/>
        </w:rPr>
        <w:t xml:space="preserve"> </w:t>
      </w:r>
      <w:r>
        <w:t>a</w:t>
      </w:r>
      <w:r w:rsidRPr="009717C9">
        <w:rPr>
          <w:spacing w:val="40"/>
        </w:rPr>
        <w:t xml:space="preserve"> </w:t>
      </w:r>
      <w:r>
        <w:t>la</w:t>
      </w:r>
      <w:r w:rsidRPr="009717C9">
        <w:rPr>
          <w:spacing w:val="40"/>
        </w:rPr>
        <w:t xml:space="preserve"> </w:t>
      </w:r>
      <w:r>
        <w:t>crisis</w:t>
      </w:r>
      <w:r w:rsidRPr="009717C9">
        <w:rPr>
          <w:spacing w:val="40"/>
        </w:rPr>
        <w:t xml:space="preserve"> </w:t>
      </w:r>
      <w:r>
        <w:t>de</w:t>
      </w:r>
      <w:r w:rsidRPr="009717C9">
        <w:rPr>
          <w:spacing w:val="40"/>
        </w:rPr>
        <w:t xml:space="preserve"> </w:t>
      </w:r>
      <w:r>
        <w:t>legitimidad</w:t>
      </w:r>
      <w:r w:rsidRPr="009717C9">
        <w:rPr>
          <w:spacing w:val="40"/>
        </w:rPr>
        <w:t xml:space="preserve"> </w:t>
      </w:r>
      <w:r>
        <w:t>de</w:t>
      </w:r>
      <w:r w:rsidRPr="009717C9">
        <w:rPr>
          <w:spacing w:val="40"/>
        </w:rPr>
        <w:t xml:space="preserve"> </w:t>
      </w:r>
      <w:r>
        <w:t>la</w:t>
      </w:r>
      <w:r w:rsidRPr="009717C9">
        <w:rPr>
          <w:spacing w:val="40"/>
        </w:rPr>
        <w:t xml:space="preserve"> </w:t>
      </w:r>
      <w:r>
        <w:t>escuela</w:t>
      </w:r>
      <w:r w:rsidRPr="009717C9">
        <w:rPr>
          <w:spacing w:val="40"/>
        </w:rPr>
        <w:t xml:space="preserve"> </w:t>
      </w:r>
      <w:r>
        <w:t>como</w:t>
      </w:r>
      <w:r w:rsidRPr="009717C9">
        <w:rPr>
          <w:spacing w:val="40"/>
        </w:rPr>
        <w:t xml:space="preserve"> </w:t>
      </w:r>
      <w:r>
        <w:t>agente</w:t>
      </w:r>
      <w:r w:rsidRPr="009717C9">
        <w:rPr>
          <w:spacing w:val="40"/>
        </w:rPr>
        <w:t xml:space="preserve"> </w:t>
      </w:r>
      <w:r>
        <w:t>socializador</w:t>
      </w:r>
      <w:r w:rsidRPr="009717C9">
        <w:rPr>
          <w:spacing w:val="40"/>
        </w:rPr>
        <w:t xml:space="preserve"> </w:t>
      </w:r>
      <w:r>
        <w:t xml:space="preserve">e </w:t>
      </w:r>
      <w:r w:rsidRPr="009717C9">
        <w:rPr>
          <w:spacing w:val="-2"/>
        </w:rPr>
        <w:t>instituyente</w:t>
      </w:r>
      <w:r w:rsidR="00BE216E" w:rsidRPr="009717C9">
        <w:rPr>
          <w:spacing w:val="-2"/>
        </w:rPr>
        <w:t>, a partir de la irrupción de las transformaciones sociales contemporáneas</w:t>
      </w:r>
      <w:r w:rsidRPr="009717C9">
        <w:rPr>
          <w:spacing w:val="-2"/>
        </w:rPr>
        <w:t>.</w:t>
      </w:r>
      <w:r w:rsidR="009717C9" w:rsidRPr="009717C9">
        <w:rPr>
          <w:spacing w:val="-2"/>
        </w:rPr>
        <w:t xml:space="preserve"> 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74" w:line="352" w:lineRule="auto"/>
        <w:ind w:right="121"/>
      </w:pPr>
      <w:r>
        <w:t>Comprender el</w:t>
      </w:r>
      <w:r>
        <w:rPr>
          <w:spacing w:val="-1"/>
        </w:rPr>
        <w:t xml:space="preserve"> </w:t>
      </w:r>
      <w:r>
        <w:t>rol del Estado en la educación, y las tensiones entre la búsqueda de cohesión social y la atención a la diversidad.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7"/>
      </w:pPr>
      <w:r>
        <w:t>Interpelar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contraponer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concepciones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inclusión</w:t>
      </w:r>
      <w:r>
        <w:rPr>
          <w:spacing w:val="-7"/>
        </w:rPr>
        <w:t xml:space="preserve"> </w:t>
      </w:r>
      <w:r>
        <w:t>educativa,</w:t>
      </w:r>
      <w:r>
        <w:rPr>
          <w:spacing w:val="-7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meritocracia.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24"/>
      </w:pPr>
      <w:r>
        <w:t>Vincular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construcción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hegemonía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contra</w:t>
      </w:r>
      <w:r>
        <w:rPr>
          <w:spacing w:val="-2"/>
        </w:rPr>
        <w:t xml:space="preserve"> hegemonía.</w:t>
      </w:r>
    </w:p>
    <w:p w:rsidR="00027E03" w:rsidRDefault="00027E03" w:rsidP="00BE216E">
      <w:pPr>
        <w:pStyle w:val="Prrafodelista"/>
        <w:numPr>
          <w:ilvl w:val="2"/>
          <w:numId w:val="6"/>
        </w:numPr>
        <w:tabs>
          <w:tab w:val="left" w:pos="837"/>
        </w:tabs>
        <w:spacing w:before="124" w:line="360" w:lineRule="auto"/>
        <w:ind w:right="119"/>
      </w:pPr>
      <w:r>
        <w:t>Abordar las complejas relaciones entre desigualdades sociales, desigualdades educativas y trayectorias educativas.</w:t>
      </w:r>
    </w:p>
    <w:p w:rsidR="00027E03" w:rsidRDefault="00027E03" w:rsidP="00BE216E">
      <w:pPr>
        <w:pStyle w:val="Prrafodelista"/>
        <w:numPr>
          <w:ilvl w:val="2"/>
          <w:numId w:val="6"/>
        </w:numPr>
        <w:tabs>
          <w:tab w:val="left" w:pos="837"/>
        </w:tabs>
        <w:spacing w:before="8" w:line="360" w:lineRule="auto"/>
        <w:ind w:right="124"/>
      </w:pPr>
      <w:r>
        <w:t>Poner</w:t>
      </w:r>
      <w:r>
        <w:rPr>
          <w:spacing w:val="78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cuestión</w:t>
      </w:r>
      <w:r>
        <w:rPr>
          <w:spacing w:val="74"/>
        </w:rPr>
        <w:t xml:space="preserve"> </w:t>
      </w:r>
      <w:r>
        <w:t>los</w:t>
      </w:r>
      <w:r>
        <w:rPr>
          <w:spacing w:val="75"/>
        </w:rPr>
        <w:t xml:space="preserve"> </w:t>
      </w:r>
      <w:r>
        <w:t>discursos</w:t>
      </w:r>
      <w:r>
        <w:rPr>
          <w:spacing w:val="75"/>
        </w:rPr>
        <w:t xml:space="preserve"> </w:t>
      </w:r>
      <w:r>
        <w:t>sociales</w:t>
      </w:r>
      <w:r>
        <w:rPr>
          <w:spacing w:val="77"/>
        </w:rPr>
        <w:t xml:space="preserve"> </w:t>
      </w:r>
      <w:r>
        <w:t>que</w:t>
      </w:r>
      <w:r>
        <w:rPr>
          <w:spacing w:val="77"/>
        </w:rPr>
        <w:t xml:space="preserve"> </w:t>
      </w:r>
      <w:r>
        <w:t>criminalizan</w:t>
      </w:r>
      <w:r>
        <w:rPr>
          <w:spacing w:val="77"/>
        </w:rPr>
        <w:t xml:space="preserve"> </w:t>
      </w:r>
      <w:r>
        <w:t>y</w:t>
      </w:r>
      <w:r>
        <w:rPr>
          <w:spacing w:val="75"/>
        </w:rPr>
        <w:t xml:space="preserve"> </w:t>
      </w:r>
      <w:r>
        <w:t>estigmatizan</w:t>
      </w:r>
      <w:r>
        <w:rPr>
          <w:spacing w:val="7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jóvenes</w:t>
      </w:r>
      <w:r>
        <w:rPr>
          <w:spacing w:val="75"/>
        </w:rPr>
        <w:t xml:space="preserve"> </w:t>
      </w:r>
      <w:r>
        <w:t xml:space="preserve">y </w:t>
      </w:r>
      <w:r>
        <w:rPr>
          <w:spacing w:val="-2"/>
        </w:rPr>
        <w:t>adolescentes.</w:t>
      </w:r>
    </w:p>
    <w:p w:rsidR="00027E03" w:rsidRDefault="00027E03" w:rsidP="00BE216E">
      <w:pPr>
        <w:pStyle w:val="Prrafodelista"/>
        <w:numPr>
          <w:ilvl w:val="2"/>
          <w:numId w:val="6"/>
        </w:numPr>
        <w:tabs>
          <w:tab w:val="left" w:pos="837"/>
        </w:tabs>
        <w:spacing w:before="126" w:line="360" w:lineRule="auto"/>
      </w:pPr>
      <w:r>
        <w:t>Problematizar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noción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rPr>
          <w:spacing w:val="-2"/>
        </w:rPr>
        <w:t>política.</w:t>
      </w:r>
    </w:p>
    <w:p w:rsidR="00027E03" w:rsidRDefault="00027E03" w:rsidP="00BE216E">
      <w:pPr>
        <w:pStyle w:val="Prrafodelista"/>
        <w:numPr>
          <w:ilvl w:val="2"/>
          <w:numId w:val="6"/>
        </w:numPr>
        <w:tabs>
          <w:tab w:val="left" w:pos="837"/>
        </w:tabs>
        <w:spacing w:before="11" w:line="360" w:lineRule="auto"/>
        <w:ind w:right="124"/>
      </w:pPr>
      <w:r>
        <w:t>Establecer correlaciones entre proyectos políticos y proyectos educativos, y poner en debate entre educación, mercado y mundo del trabajo.</w:t>
      </w:r>
    </w:p>
    <w:p w:rsidR="00027E03" w:rsidRDefault="00027E03" w:rsidP="00BE216E">
      <w:pPr>
        <w:pStyle w:val="Prrafodelista"/>
        <w:numPr>
          <w:ilvl w:val="2"/>
          <w:numId w:val="6"/>
        </w:numPr>
        <w:tabs>
          <w:tab w:val="left" w:pos="837"/>
        </w:tabs>
        <w:spacing w:before="12" w:line="360" w:lineRule="auto"/>
      </w:pPr>
      <w:r>
        <w:t>Reconocer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nociones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clima</w:t>
      </w:r>
      <w:r>
        <w:rPr>
          <w:spacing w:val="-4"/>
        </w:rPr>
        <w:t xml:space="preserve"> </w:t>
      </w:r>
      <w:r>
        <w:rPr>
          <w:spacing w:val="-2"/>
        </w:rPr>
        <w:t>institucional.</w:t>
      </w:r>
    </w:p>
    <w:p w:rsidR="00027E03" w:rsidRDefault="00027E03" w:rsidP="00BE216E">
      <w:pPr>
        <w:pStyle w:val="Prrafodelista"/>
        <w:numPr>
          <w:ilvl w:val="2"/>
          <w:numId w:val="6"/>
        </w:numPr>
        <w:tabs>
          <w:tab w:val="left" w:pos="837"/>
        </w:tabs>
        <w:spacing w:before="124" w:line="360" w:lineRule="auto"/>
        <w:ind w:right="125"/>
      </w:pPr>
      <w:r>
        <w:t>Indagar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relaciones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construyen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seno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escuela,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 fenómeno de la autoridad pedagógica y sus criterios de legitimidad.</w:t>
      </w:r>
    </w:p>
    <w:p w:rsidR="00027E03" w:rsidRDefault="00027E03" w:rsidP="00BE216E">
      <w:pPr>
        <w:pStyle w:val="Prrafodelista"/>
        <w:numPr>
          <w:ilvl w:val="2"/>
          <w:numId w:val="6"/>
        </w:numPr>
        <w:tabs>
          <w:tab w:val="left" w:pos="837"/>
        </w:tabs>
        <w:spacing w:before="10" w:line="360" w:lineRule="auto"/>
      </w:pPr>
      <w:r>
        <w:t>Establecer</w:t>
      </w:r>
      <w:r>
        <w:rPr>
          <w:spacing w:val="-9"/>
        </w:rPr>
        <w:t xml:space="preserve"> </w:t>
      </w:r>
      <w:r>
        <w:t>marcos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construcción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convivencia</w:t>
      </w:r>
      <w:r>
        <w:rPr>
          <w:spacing w:val="-7"/>
        </w:rPr>
        <w:t xml:space="preserve"> </w:t>
      </w:r>
      <w:r>
        <w:rPr>
          <w:spacing w:val="-2"/>
        </w:rPr>
        <w:t>escolar</w:t>
      </w:r>
      <w:r w:rsidR="00BE216E">
        <w:rPr>
          <w:spacing w:val="-2"/>
        </w:rPr>
        <w:t>, desde una perspectiva que apunta a fortalecer la democratización de las instituciones educativas.</w:t>
      </w:r>
    </w:p>
    <w:p w:rsidR="00027E03" w:rsidRDefault="00027E03" w:rsidP="00027E03">
      <w:pPr>
        <w:pStyle w:val="Textoindependiente"/>
        <w:spacing w:before="137"/>
        <w:ind w:left="0"/>
        <w:jc w:val="left"/>
      </w:pPr>
    </w:p>
    <w:p w:rsidR="00027E03" w:rsidRDefault="00027E03" w:rsidP="00027E03">
      <w:pPr>
        <w:tabs>
          <w:tab w:val="left" w:pos="837"/>
        </w:tabs>
        <w:ind w:left="477"/>
        <w:rPr>
          <w:rFonts w:ascii="Arial"/>
          <w:i/>
        </w:rPr>
      </w:pPr>
      <w:r>
        <w:rPr>
          <w:spacing w:val="-10"/>
        </w:rPr>
        <w:t>-</w:t>
      </w:r>
      <w:r>
        <w:tab/>
      </w:r>
      <w:r>
        <w:rPr>
          <w:rFonts w:ascii="Arial"/>
          <w:i/>
        </w:rPr>
        <w:t>Expectativas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logro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vinculadas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las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dimensiones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procedimental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actitudinal.</w:t>
      </w:r>
    </w:p>
    <w:p w:rsidR="00027E03" w:rsidRDefault="00027E03" w:rsidP="00027E03">
      <w:pPr>
        <w:pStyle w:val="Textoindependiente"/>
        <w:spacing w:before="126"/>
        <w:jc w:val="left"/>
      </w:pP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rPr>
          <w:spacing w:val="-2"/>
        </w:rPr>
        <w:t>logren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26" w:line="352" w:lineRule="auto"/>
        <w:ind w:right="125"/>
      </w:pPr>
      <w:r>
        <w:t>Abordar</w:t>
      </w:r>
      <w:r>
        <w:rPr>
          <w:spacing w:val="33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análisis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textos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comprender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realidad</w:t>
      </w:r>
      <w:r>
        <w:rPr>
          <w:spacing w:val="32"/>
        </w:rPr>
        <w:t xml:space="preserve"> </w:t>
      </w:r>
      <w:r>
        <w:t>sociopolítica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vínculo</w:t>
      </w:r>
      <w:r>
        <w:rPr>
          <w:spacing w:val="32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 xml:space="preserve">la </w:t>
      </w:r>
      <w:r>
        <w:rPr>
          <w:spacing w:val="-2"/>
        </w:rPr>
        <w:t>educación.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7"/>
      </w:pPr>
      <w:r>
        <w:t>Elaborar</w:t>
      </w:r>
      <w:r>
        <w:rPr>
          <w:spacing w:val="-8"/>
        </w:rPr>
        <w:t xml:space="preserve"> </w:t>
      </w:r>
      <w:r>
        <w:t>textos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articulen</w:t>
      </w:r>
      <w:r>
        <w:rPr>
          <w:spacing w:val="-4"/>
        </w:rPr>
        <w:t xml:space="preserve"> </w:t>
      </w:r>
      <w:r>
        <w:t>reflexivamente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ejes</w:t>
      </w:r>
      <w:r>
        <w:rPr>
          <w:spacing w:val="-6"/>
        </w:rPr>
        <w:t xml:space="preserve"> </w:t>
      </w:r>
      <w:r>
        <w:t>mencionados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fundamentación.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24" w:line="350" w:lineRule="auto"/>
        <w:ind w:right="119"/>
      </w:pPr>
      <w:r>
        <w:t>Desarrollar</w:t>
      </w:r>
      <w:r>
        <w:rPr>
          <w:spacing w:val="30"/>
        </w:rPr>
        <w:t xml:space="preserve"> </w:t>
      </w:r>
      <w:r>
        <w:t>hábitos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lectura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investigación,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fin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adquirir</w:t>
      </w:r>
      <w:r>
        <w:rPr>
          <w:spacing w:val="28"/>
        </w:rPr>
        <w:t xml:space="preserve"> </w:t>
      </w:r>
      <w:r>
        <w:t>habilidades</w:t>
      </w:r>
      <w:r>
        <w:rPr>
          <w:spacing w:val="30"/>
        </w:rPr>
        <w:t xml:space="preserve"> </w:t>
      </w:r>
      <w:r>
        <w:t>básicas</w:t>
      </w:r>
      <w:r>
        <w:rPr>
          <w:spacing w:val="33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su actividad profesional y académica.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0"/>
      </w:pPr>
      <w:r>
        <w:t>Elaborar</w:t>
      </w:r>
      <w:r>
        <w:rPr>
          <w:spacing w:val="-10"/>
        </w:rPr>
        <w:t xml:space="preserve"> </w:t>
      </w:r>
      <w:r>
        <w:t>explicaciones</w:t>
      </w:r>
      <w:r>
        <w:rPr>
          <w:spacing w:val="-11"/>
        </w:rPr>
        <w:t xml:space="preserve"> </w:t>
      </w:r>
      <w:r>
        <w:t>multicausales,</w:t>
      </w:r>
      <w:r>
        <w:rPr>
          <w:spacing w:val="-9"/>
        </w:rPr>
        <w:t xml:space="preserve"> </w:t>
      </w:r>
      <w:r>
        <w:t>multidisciplinares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múltiples</w:t>
      </w:r>
      <w:r>
        <w:rPr>
          <w:spacing w:val="-9"/>
        </w:rPr>
        <w:t xml:space="preserve"> </w:t>
      </w:r>
      <w:r>
        <w:rPr>
          <w:spacing w:val="-2"/>
        </w:rPr>
        <w:t>perspectivas.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26"/>
      </w:pPr>
      <w:r>
        <w:t>Construir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actitud</w:t>
      </w:r>
      <w:r>
        <w:rPr>
          <w:spacing w:val="-7"/>
        </w:rPr>
        <w:t xml:space="preserve"> </w:t>
      </w:r>
      <w:r>
        <w:t>crítica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reflexiva</w:t>
      </w:r>
      <w:r>
        <w:rPr>
          <w:spacing w:val="-7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complejidad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abordaje</w:t>
      </w:r>
      <w:r>
        <w:rPr>
          <w:spacing w:val="-7"/>
        </w:rPr>
        <w:t xml:space="preserve"> </w:t>
      </w:r>
      <w:r>
        <w:t>teórico</w:t>
      </w:r>
      <w:r>
        <w:rPr>
          <w:spacing w:val="-5"/>
        </w:rPr>
        <w:t xml:space="preserve"> </w:t>
      </w:r>
      <w:r>
        <w:rPr>
          <w:spacing w:val="-2"/>
        </w:rPr>
        <w:t>propuesto.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25"/>
      </w:pPr>
      <w:r>
        <w:t>Manifestar</w:t>
      </w:r>
      <w:r>
        <w:rPr>
          <w:spacing w:val="-8"/>
        </w:rPr>
        <w:t xml:space="preserve"> </w:t>
      </w:r>
      <w:r>
        <w:t>predisposición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intervenir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encuentros</w:t>
      </w:r>
      <w:r>
        <w:rPr>
          <w:spacing w:val="-8"/>
        </w:rPr>
        <w:t xml:space="preserve"> </w:t>
      </w:r>
      <w:r>
        <w:rPr>
          <w:spacing w:val="-2"/>
        </w:rPr>
        <w:t>semanales.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124" w:line="352" w:lineRule="auto"/>
        <w:ind w:right="120"/>
      </w:pPr>
      <w:r>
        <w:t>Entender a la práctica docente como un espacio propicio para la construcción de ciudadanía, concibiendo a los destinatarios de las mismas como sujetos de derecho.</w:t>
      </w:r>
    </w:p>
    <w:p w:rsidR="00027E03" w:rsidRDefault="00027E03" w:rsidP="00027E03">
      <w:pPr>
        <w:pStyle w:val="Prrafodelista"/>
        <w:numPr>
          <w:ilvl w:val="2"/>
          <w:numId w:val="6"/>
        </w:numPr>
        <w:tabs>
          <w:tab w:val="left" w:pos="837"/>
        </w:tabs>
        <w:spacing w:before="7" w:line="350" w:lineRule="auto"/>
        <w:ind w:right="122"/>
      </w:pPr>
      <w:r>
        <w:t>Promover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participación,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crítica,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cuestionamiento,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debate</w:t>
      </w:r>
      <w:r>
        <w:rPr>
          <w:spacing w:val="-10"/>
        </w:rPr>
        <w:t xml:space="preserve"> </w:t>
      </w:r>
      <w:r>
        <w:t>racional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construcción</w:t>
      </w:r>
      <w:r>
        <w:rPr>
          <w:spacing w:val="-5"/>
        </w:rPr>
        <w:t xml:space="preserve"> </w:t>
      </w:r>
      <w:r>
        <w:t xml:space="preserve">de </w:t>
      </w:r>
      <w:r>
        <w:lastRenderedPageBreak/>
        <w:t>consensos, en el</w:t>
      </w:r>
      <w:r>
        <w:rPr>
          <w:spacing w:val="-1"/>
        </w:rPr>
        <w:t xml:space="preserve"> </w:t>
      </w:r>
      <w:r>
        <w:t>marco del respeto por la diversidad, le democracia y los derechos humanos.</w:t>
      </w:r>
    </w:p>
    <w:p w:rsidR="00761390" w:rsidRDefault="00761390" w:rsidP="009717C9">
      <w:pPr>
        <w:pStyle w:val="Prrafodelista"/>
        <w:tabs>
          <w:tab w:val="left" w:pos="837"/>
        </w:tabs>
        <w:spacing w:before="7" w:line="350" w:lineRule="auto"/>
        <w:ind w:right="122" w:firstLine="0"/>
      </w:pPr>
    </w:p>
    <w:p w:rsidR="00027E03" w:rsidRDefault="00027E03" w:rsidP="00761390">
      <w:pPr>
        <w:pStyle w:val="Ttulo1"/>
        <w:tabs>
          <w:tab w:val="left" w:pos="301"/>
        </w:tabs>
        <w:spacing w:before="74"/>
        <w:rPr>
          <w:u w:val="none"/>
        </w:rPr>
      </w:pPr>
      <w:r>
        <w:rPr>
          <w:spacing w:val="-2"/>
        </w:rPr>
        <w:t>CONTENIDOS:</w:t>
      </w:r>
    </w:p>
    <w:p w:rsidR="00027E03" w:rsidRDefault="00027E03" w:rsidP="00027E03">
      <w:pPr>
        <w:pStyle w:val="Textoindependiente"/>
        <w:spacing w:before="125"/>
        <w:ind w:left="0"/>
        <w:jc w:val="left"/>
      </w:pPr>
    </w:p>
    <w:p w:rsidR="00027E03" w:rsidRDefault="00027E03" w:rsidP="00027E03">
      <w:pPr>
        <w:pStyle w:val="Textoindependiente"/>
        <w:spacing w:before="126" w:line="360" w:lineRule="auto"/>
        <w:ind w:right="122"/>
      </w:pPr>
      <w:r>
        <w:rPr>
          <w:rFonts w:ascii="Arial" w:hAnsi="Arial"/>
          <w:b/>
        </w:rPr>
        <w:t xml:space="preserve">Bloque I. El mundo social. </w:t>
      </w:r>
      <w:r>
        <w:t xml:space="preserve">La construcción del conocimiento desde las ciencias sociales. La diferencia entre lo natural y lo social. Desnaturalización de situaciones sociales. Constitución y dinámica del mundo social. El proceso de socialización. La construcción social de la realidad. Legitimación y reproducción del orden social. Mecanismos de control social. Orden social y clases </w:t>
      </w:r>
      <w:r>
        <w:rPr>
          <w:spacing w:val="-2"/>
        </w:rPr>
        <w:t>dominantes.</w:t>
      </w:r>
    </w:p>
    <w:p w:rsidR="00027E03" w:rsidRDefault="00027E03" w:rsidP="00B57B37">
      <w:pPr>
        <w:pStyle w:val="Textoindependiente"/>
        <w:spacing w:before="1" w:line="360" w:lineRule="auto"/>
        <w:ind w:right="118"/>
      </w:pPr>
      <w:r>
        <w:rPr>
          <w:rFonts w:ascii="Arial" w:hAnsi="Arial"/>
          <w:b/>
        </w:rPr>
        <w:t xml:space="preserve">Bloque II. Educación, homogeneidad y diversidad. </w:t>
      </w:r>
      <w:r>
        <w:t>La educación como transmisión inter generacional de la cultura y como fenómeno socio histórico. Su influencia en los procesos de reproducción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transformación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social.</w:t>
      </w:r>
      <w:r>
        <w:rPr>
          <w:spacing w:val="-8"/>
        </w:rPr>
        <w:t xml:space="preserve"> </w:t>
      </w:r>
      <w:r>
        <w:t>Educación,</w:t>
      </w:r>
      <w:r>
        <w:rPr>
          <w:spacing w:val="-8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movilidad</w:t>
      </w:r>
      <w:r>
        <w:rPr>
          <w:spacing w:val="-9"/>
        </w:rPr>
        <w:t xml:space="preserve"> </w:t>
      </w:r>
      <w:r>
        <w:t>social.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escuela</w:t>
      </w:r>
      <w:r>
        <w:rPr>
          <w:spacing w:val="-9"/>
        </w:rPr>
        <w:t xml:space="preserve"> </w:t>
      </w:r>
      <w:r>
        <w:t>como aparato ideológico del Estado y mecanismo disciplinario al servicio del orden social. Educación y emancipación</w:t>
      </w:r>
      <w:r>
        <w:rPr>
          <w:spacing w:val="-9"/>
        </w:rPr>
        <w:t xml:space="preserve"> </w:t>
      </w:r>
      <w:r>
        <w:t>social.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modernidad:</w:t>
      </w:r>
      <w:r>
        <w:rPr>
          <w:spacing w:val="-10"/>
        </w:rPr>
        <w:t xml:space="preserve"> </w:t>
      </w:r>
      <w:r>
        <w:t>igualdad,</w:t>
      </w:r>
      <w:r>
        <w:rPr>
          <w:spacing w:val="-10"/>
        </w:rPr>
        <w:t xml:space="preserve"> </w:t>
      </w:r>
      <w:r>
        <w:t>homogeneidad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exclusión.</w:t>
      </w:r>
      <w:r>
        <w:rPr>
          <w:spacing w:val="-7"/>
        </w:rPr>
        <w:t xml:space="preserve"> </w:t>
      </w:r>
      <w:r>
        <w:t>La educación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derecho:</w:t>
      </w:r>
      <w:r>
        <w:rPr>
          <w:spacing w:val="-3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laica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gratuita.</w:t>
      </w:r>
      <w:r>
        <w:rPr>
          <w:spacing w:val="4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enunciador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 xml:space="preserve">común. </w:t>
      </w:r>
      <w:r w:rsidR="00B57B37">
        <w:t xml:space="preserve">Los y las docentes como agentes del Estado. </w:t>
      </w:r>
      <w:r>
        <w:t>Escuela disciplinaria y simultaneidad sistémica. La sinonimia entre igualdad y homogeneidad. Civilización o barbarie: exclusión a la amenaza y</w:t>
      </w:r>
      <w:r>
        <w:rPr>
          <w:spacing w:val="-1"/>
        </w:rPr>
        <w:t xml:space="preserve"> </w:t>
      </w:r>
      <w:r>
        <w:t>lo considerado inferior. La caída de la</w:t>
      </w:r>
      <w:r>
        <w:rPr>
          <w:spacing w:val="-2"/>
        </w:rPr>
        <w:t xml:space="preserve"> </w:t>
      </w:r>
      <w:r>
        <w:t>modernidad y la crisis de legitimidad de la escuela.</w:t>
      </w:r>
    </w:p>
    <w:p w:rsidR="00027E03" w:rsidRDefault="00027E03" w:rsidP="00B57B37">
      <w:pPr>
        <w:spacing w:line="360" w:lineRule="auto"/>
        <w:ind w:left="117"/>
        <w:jc w:val="both"/>
      </w:pPr>
      <w:r>
        <w:rPr>
          <w:rFonts w:ascii="Arial"/>
          <w:b/>
        </w:rPr>
        <w:t>Bloque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III.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rol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socializador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>escuela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>crisis.</w:t>
      </w:r>
      <w:r>
        <w:rPr>
          <w:rFonts w:ascii="Arial"/>
          <w:b/>
          <w:spacing w:val="23"/>
        </w:rPr>
        <w:t xml:space="preserve"> </w:t>
      </w:r>
      <w:r>
        <w:t>Desencuentros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escuela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sociedad:</w:t>
      </w:r>
      <w:r w:rsidR="00B57B37">
        <w:rPr>
          <w:spacing w:val="-2"/>
        </w:rPr>
        <w:t xml:space="preserve"> el impacto de las transformaciones sociales contemporáneas en la escena escolar. </w:t>
      </w:r>
      <w:r>
        <w:t xml:space="preserve">¿Para qué sociedad fue pensada nuestra escuela? El paso del paradigma de la homogeneidad al paradigma de la diversidad. </w:t>
      </w:r>
      <w:r w:rsidR="00B57B37">
        <w:t xml:space="preserve">La escuela en tiempos de redes sociales y del imperio de lo efímero. </w:t>
      </w:r>
      <w:r>
        <w:t>La pérdida de centralidad del discurso escolar en un contexto de modernidad líquida. Escuela, desigualdad y diversidad: de cómo lograr cohesión social y respeto por la diversidad, en un marco de conflictividad y profundas desigualdades.</w:t>
      </w:r>
    </w:p>
    <w:p w:rsidR="00027E03" w:rsidRDefault="00027E03" w:rsidP="00B57B37">
      <w:pPr>
        <w:pStyle w:val="Textoindependiente"/>
        <w:spacing w:before="1" w:line="360" w:lineRule="auto"/>
        <w:ind w:right="121"/>
      </w:pPr>
      <w:r>
        <w:rPr>
          <w:rFonts w:ascii="Arial" w:hAnsi="Arial"/>
          <w:b/>
        </w:rPr>
        <w:t xml:space="preserve">Bloque IV. Educación y desigualdad. </w:t>
      </w:r>
      <w:r>
        <w:t>Educación, pobreza e inclusión educativa: con la igualdad no alcanza</w:t>
      </w:r>
      <w:r>
        <w:rPr>
          <w:spacing w:val="36"/>
        </w:rPr>
        <w:t xml:space="preserve"> </w:t>
      </w:r>
      <w:r>
        <w:t>(o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escuela</w:t>
      </w:r>
      <w:r>
        <w:rPr>
          <w:spacing w:val="36"/>
        </w:rPr>
        <w:t xml:space="preserve"> </w:t>
      </w:r>
      <w:r>
        <w:t>sola</w:t>
      </w:r>
      <w:r>
        <w:rPr>
          <w:spacing w:val="36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puede).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inclusión</w:t>
      </w:r>
      <w:r>
        <w:rPr>
          <w:spacing w:val="36"/>
        </w:rPr>
        <w:t xml:space="preserve"> </w:t>
      </w:r>
      <w:r>
        <w:t>excluyente.</w:t>
      </w:r>
      <w:r>
        <w:rPr>
          <w:spacing w:val="37"/>
        </w:rPr>
        <w:t xml:space="preserve"> </w:t>
      </w:r>
      <w:r>
        <w:t>Desigualdad</w:t>
      </w:r>
      <w:r>
        <w:rPr>
          <w:spacing w:val="36"/>
        </w:rPr>
        <w:t xml:space="preserve"> </w:t>
      </w:r>
      <w:r>
        <w:t>económica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capital</w:t>
      </w:r>
      <w:r w:rsidR="00B57B37">
        <w:t xml:space="preserve"> </w:t>
      </w:r>
      <w:r>
        <w:t>cultural. Relaciones entre trayectorias sociales y trayectorias educativas. El desafío de la equidad: la necesidad de establecer prácticas pedagógicas compensatorias y el riesgo de las “pedagogías de la pobreza”. Las perspectivas meritocráticas. Delito</w:t>
      </w:r>
      <w:r>
        <w:rPr>
          <w:spacing w:val="-2"/>
        </w:rPr>
        <w:t xml:space="preserve"> </w:t>
      </w:r>
      <w:r>
        <w:t>e inseguridad: el discurso punitivista como</w:t>
      </w:r>
      <w:r>
        <w:rPr>
          <w:spacing w:val="-1"/>
        </w:rPr>
        <w:t xml:space="preserve"> </w:t>
      </w:r>
      <w:r>
        <w:t>razón de Estado.</w:t>
      </w:r>
      <w:r>
        <w:rPr>
          <w:spacing w:val="-4"/>
        </w:rPr>
        <w:t xml:space="preserve"> </w:t>
      </w:r>
      <w:r>
        <w:t>Nuevas</w:t>
      </w:r>
      <w:r>
        <w:rPr>
          <w:spacing w:val="-5"/>
        </w:rPr>
        <w:t xml:space="preserve"> </w:t>
      </w:r>
      <w:r>
        <w:t>exclusiones: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criminalización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infancias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juventudes.</w:t>
      </w:r>
      <w:r>
        <w:rPr>
          <w:spacing w:val="-1"/>
        </w:rPr>
        <w:t xml:space="preserve"> </w:t>
      </w:r>
      <w:r>
        <w:t>Desigualdad,</w:t>
      </w:r>
      <w:r>
        <w:rPr>
          <w:spacing w:val="-4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y racismos: el camino de la exclusión educativa.</w:t>
      </w:r>
    </w:p>
    <w:p w:rsidR="00027E03" w:rsidRDefault="00027E03" w:rsidP="00027E03">
      <w:pPr>
        <w:pStyle w:val="Textoindependiente"/>
        <w:spacing w:before="126" w:line="360" w:lineRule="auto"/>
        <w:ind w:right="122"/>
      </w:pPr>
      <w:r>
        <w:rPr>
          <w:rFonts w:ascii="Arial" w:hAnsi="Arial"/>
          <w:b/>
        </w:rPr>
        <w:t>Bloque V. Una introducción mínima pero necesaria: Principales Aspectos de la Problemática Política.</w:t>
      </w:r>
      <w:r>
        <w:rPr>
          <w:rFonts w:ascii="Arial" w:hAnsi="Arial"/>
          <w:b/>
          <w:spacing w:val="-8"/>
        </w:rPr>
        <w:t xml:space="preserve"> </w:t>
      </w:r>
      <w:r>
        <w:t>Percepciones</w:t>
      </w:r>
      <w:r>
        <w:rPr>
          <w:spacing w:val="-9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política.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especificidad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fenómeno</w:t>
      </w:r>
      <w:r>
        <w:rPr>
          <w:spacing w:val="-10"/>
        </w:rPr>
        <w:t xml:space="preserve"> </w:t>
      </w:r>
      <w:r>
        <w:t>político:</w:t>
      </w:r>
      <w:r>
        <w:rPr>
          <w:spacing w:val="-8"/>
        </w:rPr>
        <w:t xml:space="preserve"> </w:t>
      </w:r>
      <w:r>
        <w:t>intervenir en la realidad social para el cambio. El conflicto</w:t>
      </w:r>
      <w:r>
        <w:rPr>
          <w:spacing w:val="-2"/>
        </w:rPr>
        <w:t xml:space="preserve"> </w:t>
      </w:r>
      <w:r>
        <w:t>como elemento constitutivo de la práctica política. La perspectiva antipolítica. Instrumentos y relaciones de poder. Autoridad, legitimidad y dominación. Poder real</w:t>
      </w:r>
      <w:r>
        <w:rPr>
          <w:spacing w:val="-1"/>
        </w:rPr>
        <w:t xml:space="preserve"> </w:t>
      </w:r>
      <w:r>
        <w:t>y poder</w:t>
      </w:r>
      <w:r>
        <w:rPr>
          <w:spacing w:val="-2"/>
        </w:rPr>
        <w:t xml:space="preserve"> </w:t>
      </w:r>
      <w:r>
        <w:t>formal. El</w:t>
      </w:r>
      <w:r>
        <w:rPr>
          <w:spacing w:val="-1"/>
        </w:rPr>
        <w:t xml:space="preserve"> </w:t>
      </w:r>
      <w:r>
        <w:t>poder como práctica</w:t>
      </w:r>
      <w:r>
        <w:rPr>
          <w:spacing w:val="-3"/>
        </w:rPr>
        <w:t xml:space="preserve"> </w:t>
      </w:r>
      <w:r>
        <w:t>normalizadora: Foucault. El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consenso: Gramsci y el concepto de hegemonía.</w:t>
      </w:r>
    </w:p>
    <w:p w:rsidR="00027E03" w:rsidRDefault="00027E03" w:rsidP="00027E03">
      <w:pPr>
        <w:pStyle w:val="Textoindependiente"/>
        <w:spacing w:before="1" w:line="360" w:lineRule="auto"/>
        <w:ind w:right="119"/>
      </w:pPr>
      <w:r>
        <w:rPr>
          <w:rFonts w:ascii="Arial" w:hAnsi="Arial"/>
          <w:b/>
        </w:rPr>
        <w:lastRenderedPageBreak/>
        <w:t>Bloque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VI.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práctica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política.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político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educación:</w:t>
      </w:r>
      <w:r>
        <w:rPr>
          <w:spacing w:val="-6"/>
        </w:rPr>
        <w:t xml:space="preserve"> </w:t>
      </w:r>
      <w:r>
        <w:t>transformación o consolidación del orden social. El Estado como el enunciador central de la política educativa. Correlación entre proyectos de país y proyectos educativos: breve reseña. Política educativa, contenidos escolares, prácticas pedagógicas y construcción de subjetividades. Democratizar la educación: inclusión y calidad como lineamientos políticos de la secundaria</w:t>
      </w:r>
      <w:r>
        <w:rPr>
          <w:spacing w:val="-15"/>
        </w:rPr>
        <w:t xml:space="preserve"> </w:t>
      </w:r>
      <w:r>
        <w:t>obligatoria.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pública,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mercado:</w:t>
      </w:r>
      <w:r>
        <w:rPr>
          <w:spacing w:val="-13"/>
        </w:rPr>
        <w:t xml:space="preserve"> </w:t>
      </w:r>
      <w:r>
        <w:t>¿quién</w:t>
      </w:r>
      <w:r>
        <w:rPr>
          <w:spacing w:val="-14"/>
        </w:rPr>
        <w:t xml:space="preserve"> </w:t>
      </w:r>
      <w:r>
        <w:t>decide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prioridades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objetivos del sistema educativo? Breve debate en torno al posicionamiento</w:t>
      </w:r>
      <w:r w:rsidR="00B57B37">
        <w:t xml:space="preserve"> político de los y las docentes: reflexiones en torno a la noción de adoctrinamiento educativo.</w:t>
      </w:r>
    </w:p>
    <w:p w:rsidR="00027E03" w:rsidRDefault="00027E03" w:rsidP="00027E03">
      <w:pPr>
        <w:spacing w:before="1"/>
        <w:ind w:left="1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VII.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Democracia,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autoridad,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convivencia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perspectiva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género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escuela.</w:t>
      </w:r>
    </w:p>
    <w:p w:rsidR="00027E03" w:rsidRDefault="00B57B37" w:rsidP="00B57B37">
      <w:pPr>
        <w:pStyle w:val="Textoindependiente"/>
        <w:spacing w:before="126" w:line="360" w:lineRule="auto"/>
        <w:ind w:right="118"/>
      </w:pPr>
      <w:r>
        <w:t>La democratización de las instituciones educativas en el marco del impacto generado por las transformaciones sociales contemporáneas. La escuela</w:t>
      </w:r>
      <w:r w:rsidR="00027E03">
        <w:t xml:space="preserve"> como campo de relaciones sociales, conflictos y negociaciones.</w:t>
      </w:r>
      <w:r w:rsidR="00027E03">
        <w:rPr>
          <w:spacing w:val="-8"/>
        </w:rPr>
        <w:t xml:space="preserve"> </w:t>
      </w:r>
      <w:r w:rsidR="00027E03">
        <w:t>Relaciones</w:t>
      </w:r>
      <w:r w:rsidR="00027E03">
        <w:rPr>
          <w:spacing w:val="-8"/>
        </w:rPr>
        <w:t xml:space="preserve"> </w:t>
      </w:r>
      <w:r w:rsidR="00027E03">
        <w:t>de poder en el ámbito escolar. Situaciones de conflicto en las escuelas: violencia escolar, bullying, violencia</w:t>
      </w:r>
      <w:r w:rsidR="00027E03">
        <w:rPr>
          <w:spacing w:val="-5"/>
        </w:rPr>
        <w:t xml:space="preserve"> </w:t>
      </w:r>
      <w:r w:rsidR="00027E03">
        <w:t>de</w:t>
      </w:r>
      <w:r w:rsidR="00027E03">
        <w:rPr>
          <w:spacing w:val="-5"/>
        </w:rPr>
        <w:t xml:space="preserve"> </w:t>
      </w:r>
      <w:r w:rsidR="00027E03">
        <w:t>género.</w:t>
      </w:r>
      <w:r w:rsidR="00027E03">
        <w:rPr>
          <w:spacing w:val="-4"/>
        </w:rPr>
        <w:t xml:space="preserve"> </w:t>
      </w:r>
      <w:r w:rsidR="00027E03">
        <w:t>La</w:t>
      </w:r>
      <w:r w:rsidR="00027E03">
        <w:rPr>
          <w:spacing w:val="-8"/>
        </w:rPr>
        <w:t xml:space="preserve"> </w:t>
      </w:r>
      <w:r w:rsidR="00027E03">
        <w:t>construcción</w:t>
      </w:r>
      <w:r w:rsidR="00027E03">
        <w:rPr>
          <w:spacing w:val="-5"/>
        </w:rPr>
        <w:t xml:space="preserve"> </w:t>
      </w:r>
      <w:r w:rsidR="00027E03">
        <w:t>de</w:t>
      </w:r>
      <w:r w:rsidR="00027E03">
        <w:rPr>
          <w:spacing w:val="-8"/>
        </w:rPr>
        <w:t xml:space="preserve"> </w:t>
      </w:r>
      <w:r w:rsidR="00027E03">
        <w:t>la</w:t>
      </w:r>
      <w:r w:rsidR="00027E03">
        <w:rPr>
          <w:spacing w:val="-5"/>
        </w:rPr>
        <w:t xml:space="preserve"> </w:t>
      </w:r>
      <w:r w:rsidR="00027E03">
        <w:t>autoridad</w:t>
      </w:r>
      <w:r w:rsidR="00027E03">
        <w:rPr>
          <w:spacing w:val="-5"/>
        </w:rPr>
        <w:t xml:space="preserve"> </w:t>
      </w:r>
      <w:r w:rsidR="00027E03">
        <w:t>pedagógica:</w:t>
      </w:r>
      <w:r w:rsidR="00027E03">
        <w:rPr>
          <w:spacing w:val="-6"/>
        </w:rPr>
        <w:t xml:space="preserve"> </w:t>
      </w:r>
      <w:r w:rsidR="00027E03">
        <w:t>criterios</w:t>
      </w:r>
      <w:r w:rsidR="00027E03">
        <w:rPr>
          <w:spacing w:val="-7"/>
        </w:rPr>
        <w:t xml:space="preserve"> </w:t>
      </w:r>
      <w:r w:rsidR="00027E03">
        <w:t>de</w:t>
      </w:r>
      <w:r w:rsidR="00027E03">
        <w:rPr>
          <w:spacing w:val="-5"/>
        </w:rPr>
        <w:t xml:space="preserve"> </w:t>
      </w:r>
      <w:r w:rsidR="00027E03">
        <w:t>legitimidad,</w:t>
      </w:r>
      <w:r w:rsidR="00027E03">
        <w:rPr>
          <w:spacing w:val="-6"/>
        </w:rPr>
        <w:t xml:space="preserve"> </w:t>
      </w:r>
      <w:r w:rsidR="00027E03">
        <w:t>construcción de vínculos y afectividad. Acuerdos de convivencia: procesos</w:t>
      </w:r>
      <w:r w:rsidR="00027E03">
        <w:rPr>
          <w:spacing w:val="-7"/>
        </w:rPr>
        <w:t xml:space="preserve"> </w:t>
      </w:r>
      <w:r w:rsidR="00027E03">
        <w:t>de</w:t>
      </w:r>
      <w:r w:rsidR="00027E03">
        <w:rPr>
          <w:spacing w:val="-7"/>
        </w:rPr>
        <w:t xml:space="preserve"> </w:t>
      </w:r>
      <w:r w:rsidR="00027E03">
        <w:t>construcción</w:t>
      </w:r>
      <w:r w:rsidR="00027E03">
        <w:rPr>
          <w:spacing w:val="-5"/>
        </w:rPr>
        <w:t xml:space="preserve"> </w:t>
      </w:r>
      <w:r w:rsidR="00027E03">
        <w:t>e</w:t>
      </w:r>
      <w:r w:rsidR="00027E03">
        <w:rPr>
          <w:spacing w:val="-5"/>
        </w:rPr>
        <w:t xml:space="preserve"> </w:t>
      </w:r>
      <w:r w:rsidR="00027E03">
        <w:t>implementación.</w:t>
      </w:r>
      <w:r w:rsidR="00027E03">
        <w:rPr>
          <w:spacing w:val="-6"/>
        </w:rPr>
        <w:t xml:space="preserve"> </w:t>
      </w:r>
      <w:r w:rsidR="00027E03">
        <w:t>La</w:t>
      </w:r>
      <w:r w:rsidR="00027E03">
        <w:rPr>
          <w:spacing w:val="-7"/>
        </w:rPr>
        <w:t xml:space="preserve"> </w:t>
      </w:r>
      <w:r w:rsidR="00027E03">
        <w:t>construcción</w:t>
      </w:r>
      <w:r w:rsidR="00027E03">
        <w:rPr>
          <w:spacing w:val="-5"/>
        </w:rPr>
        <w:t xml:space="preserve"> </w:t>
      </w:r>
      <w:r w:rsidR="00027E03">
        <w:t>de</w:t>
      </w:r>
      <w:r w:rsidR="00027E03">
        <w:rPr>
          <w:spacing w:val="-7"/>
        </w:rPr>
        <w:t xml:space="preserve"> </w:t>
      </w:r>
      <w:r w:rsidR="00027E03">
        <w:t>ciudadanía</w:t>
      </w:r>
      <w:r w:rsidR="00027E03">
        <w:rPr>
          <w:spacing w:val="-5"/>
        </w:rPr>
        <w:t xml:space="preserve"> </w:t>
      </w:r>
      <w:r w:rsidR="00027E03">
        <w:t>como</w:t>
      </w:r>
      <w:r w:rsidR="00027E03">
        <w:rPr>
          <w:spacing w:val="-5"/>
        </w:rPr>
        <w:t xml:space="preserve"> </w:t>
      </w:r>
      <w:r w:rsidR="00027E03">
        <w:t>aspecto</w:t>
      </w:r>
      <w:r w:rsidR="00027E03">
        <w:rPr>
          <w:spacing w:val="-7"/>
        </w:rPr>
        <w:t xml:space="preserve"> </w:t>
      </w:r>
      <w:r w:rsidR="00027E03">
        <w:t>transversal en la escuela secundaria obligatoria.</w:t>
      </w:r>
      <w:r>
        <w:t xml:space="preserve"> </w:t>
      </w:r>
      <w:r w:rsidR="00027E03">
        <w:t>Educación</w:t>
      </w:r>
      <w:r w:rsidR="00027E03">
        <w:rPr>
          <w:spacing w:val="-7"/>
        </w:rPr>
        <w:t xml:space="preserve"> </w:t>
      </w:r>
      <w:r w:rsidR="00027E03">
        <w:t>Sexual</w:t>
      </w:r>
      <w:r w:rsidR="00027E03">
        <w:rPr>
          <w:spacing w:val="-6"/>
        </w:rPr>
        <w:t xml:space="preserve"> </w:t>
      </w:r>
      <w:r w:rsidR="00027E03">
        <w:t>Integral:</w:t>
      </w:r>
      <w:r w:rsidR="00027E03">
        <w:rPr>
          <w:spacing w:val="-2"/>
        </w:rPr>
        <w:t xml:space="preserve"> </w:t>
      </w:r>
      <w:r w:rsidR="00027E03">
        <w:t>pensar</w:t>
      </w:r>
      <w:r w:rsidR="00027E03">
        <w:rPr>
          <w:spacing w:val="-6"/>
        </w:rPr>
        <w:t xml:space="preserve"> </w:t>
      </w:r>
      <w:r w:rsidR="00027E03">
        <w:t>la</w:t>
      </w:r>
      <w:r w:rsidR="00027E03">
        <w:rPr>
          <w:spacing w:val="-3"/>
        </w:rPr>
        <w:t xml:space="preserve"> </w:t>
      </w:r>
      <w:r w:rsidR="00027E03">
        <w:t>escuela</w:t>
      </w:r>
      <w:r w:rsidR="00027E03">
        <w:rPr>
          <w:spacing w:val="-7"/>
        </w:rPr>
        <w:t xml:space="preserve"> </w:t>
      </w:r>
      <w:r w:rsidR="00027E03">
        <w:t>y</w:t>
      </w:r>
      <w:r w:rsidR="00027E03">
        <w:rPr>
          <w:spacing w:val="-6"/>
        </w:rPr>
        <w:t xml:space="preserve"> </w:t>
      </w:r>
      <w:r w:rsidR="00027E03">
        <w:t>sus</w:t>
      </w:r>
      <w:r w:rsidR="00027E03">
        <w:rPr>
          <w:spacing w:val="-5"/>
        </w:rPr>
        <w:t xml:space="preserve"> </w:t>
      </w:r>
      <w:r w:rsidR="00027E03">
        <w:t>prácticas</w:t>
      </w:r>
      <w:r w:rsidR="00027E03">
        <w:rPr>
          <w:spacing w:val="-4"/>
        </w:rPr>
        <w:t xml:space="preserve"> </w:t>
      </w:r>
      <w:r w:rsidR="00027E03">
        <w:t>desde</w:t>
      </w:r>
      <w:r w:rsidR="00027E03">
        <w:rPr>
          <w:spacing w:val="-5"/>
        </w:rPr>
        <w:t xml:space="preserve"> </w:t>
      </w:r>
      <w:r w:rsidR="00027E03">
        <w:t>una</w:t>
      </w:r>
      <w:r w:rsidR="00027E03">
        <w:rPr>
          <w:spacing w:val="-6"/>
        </w:rPr>
        <w:t xml:space="preserve"> </w:t>
      </w:r>
      <w:r w:rsidR="00027E03">
        <w:t>perspectiva</w:t>
      </w:r>
      <w:r w:rsidR="00027E03">
        <w:rPr>
          <w:spacing w:val="-7"/>
        </w:rPr>
        <w:t xml:space="preserve"> </w:t>
      </w:r>
      <w:r w:rsidR="00027E03">
        <w:t>de</w:t>
      </w:r>
      <w:r w:rsidR="00027E03">
        <w:rPr>
          <w:spacing w:val="-4"/>
        </w:rPr>
        <w:t xml:space="preserve"> </w:t>
      </w:r>
      <w:r w:rsidR="00027E03">
        <w:rPr>
          <w:spacing w:val="-2"/>
        </w:rPr>
        <w:t>género.</w:t>
      </w:r>
    </w:p>
    <w:p w:rsidR="009717C9" w:rsidRDefault="009717C9" w:rsidP="009717C9">
      <w:pPr>
        <w:pStyle w:val="Ttulo1"/>
        <w:tabs>
          <w:tab w:val="left" w:pos="301"/>
        </w:tabs>
        <w:rPr>
          <w:spacing w:val="-2"/>
        </w:rPr>
      </w:pPr>
    </w:p>
    <w:p w:rsidR="009717C9" w:rsidRDefault="009717C9" w:rsidP="009717C9">
      <w:pPr>
        <w:pStyle w:val="Ttulo1"/>
        <w:tabs>
          <w:tab w:val="left" w:pos="301"/>
        </w:tabs>
        <w:rPr>
          <w:u w:val="none"/>
        </w:rPr>
      </w:pPr>
      <w:r>
        <w:rPr>
          <w:spacing w:val="-2"/>
        </w:rPr>
        <w:t>BIBLIOGRAFÍA:</w:t>
      </w:r>
    </w:p>
    <w:p w:rsidR="009717C9" w:rsidRDefault="009717C9" w:rsidP="009717C9">
      <w:pPr>
        <w:pStyle w:val="Textoindependiente"/>
        <w:spacing w:before="128" w:line="360" w:lineRule="auto"/>
        <w:ind w:right="124"/>
      </w:pPr>
      <w:r>
        <w:t>Se detalla a continuación la bibliografía seleccionada para que los y las estudiantes complementen y amplíen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contenidos</w:t>
      </w:r>
      <w:r>
        <w:rPr>
          <w:spacing w:val="-12"/>
        </w:rPr>
        <w:t xml:space="preserve"> </w:t>
      </w:r>
      <w:r>
        <w:t>trabajados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clase.</w:t>
      </w:r>
      <w:r>
        <w:rPr>
          <w:spacing w:val="-11"/>
        </w:rPr>
        <w:t xml:space="preserve"> </w:t>
      </w:r>
      <w:r>
        <w:t>Asimismo,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aporta</w:t>
      </w:r>
      <w:r>
        <w:rPr>
          <w:spacing w:val="-12"/>
        </w:rPr>
        <w:t xml:space="preserve"> </w:t>
      </w:r>
      <w:r>
        <w:t>bibliografía</w:t>
      </w:r>
      <w:r>
        <w:rPr>
          <w:spacing w:val="-12"/>
        </w:rPr>
        <w:t xml:space="preserve"> </w:t>
      </w:r>
      <w:r>
        <w:t>complementaria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obra en</w:t>
      </w:r>
      <w:r>
        <w:rPr>
          <w:spacing w:val="-12"/>
        </w:rPr>
        <w:t xml:space="preserve"> </w:t>
      </w:r>
      <w:r>
        <w:t>poder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cátedra,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permite</w:t>
      </w:r>
      <w:r>
        <w:rPr>
          <w:spacing w:val="-14"/>
        </w:rPr>
        <w:t xml:space="preserve"> </w:t>
      </w:r>
      <w:r>
        <w:t>ampliar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13"/>
        </w:rPr>
        <w:t xml:space="preserve"> </w:t>
      </w:r>
      <w:r>
        <w:t>mínimos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respalda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abordajes</w:t>
      </w:r>
      <w:r>
        <w:rPr>
          <w:spacing w:val="-16"/>
        </w:rPr>
        <w:t xml:space="preserve"> </w:t>
      </w:r>
      <w:r>
        <w:t>temáticos realizados clase.</w:t>
      </w:r>
    </w:p>
    <w:p w:rsidR="009717C9" w:rsidRDefault="009717C9" w:rsidP="009717C9">
      <w:pPr>
        <w:pStyle w:val="Ttulo2"/>
        <w:spacing w:before="126" w:line="360" w:lineRule="auto"/>
        <w:ind w:right="6147"/>
        <w:rPr>
          <w:u w:val="none"/>
        </w:rPr>
      </w:pPr>
      <w:r>
        <w:t>Bloque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mundo</w:t>
      </w:r>
      <w:r>
        <w:rPr>
          <w:spacing w:val="-6"/>
        </w:rPr>
        <w:t xml:space="preserve"> </w:t>
      </w:r>
      <w:r>
        <w:t>social.</w:t>
      </w:r>
      <w:r>
        <w:rPr>
          <w:u w:val="none"/>
        </w:rPr>
        <w:t xml:space="preserve"> </w:t>
      </w:r>
      <w:r>
        <w:t>Bibliografía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estudiante</w:t>
      </w:r>
    </w:p>
    <w:p w:rsidR="009717C9" w:rsidRDefault="009717C9" w:rsidP="009717C9">
      <w:pPr>
        <w:spacing w:line="360" w:lineRule="auto"/>
        <w:ind w:left="117" w:right="123"/>
        <w:jc w:val="both"/>
      </w:pPr>
      <w:r>
        <w:t xml:space="preserve">Gentilli, Pablo; </w:t>
      </w:r>
      <w:r>
        <w:rPr>
          <w:rFonts w:ascii="Arial" w:hAnsi="Arial"/>
          <w:b/>
          <w:i/>
        </w:rPr>
        <w:t>Un zapato perdido (o cuando las miradas saben mirar)</w:t>
      </w:r>
      <w:r>
        <w:t>; Laboratorio de Políticas Públicas (LPP) Universidad del Estado de Río de Janeiro (UERJ). Ponencia presentada el 20 de setiembre de 2001</w:t>
      </w:r>
    </w:p>
    <w:p w:rsidR="009717C9" w:rsidRDefault="009717C9" w:rsidP="009717C9">
      <w:pPr>
        <w:spacing w:before="1" w:line="360" w:lineRule="auto"/>
        <w:ind w:left="117" w:right="123"/>
        <w:jc w:val="both"/>
      </w:pPr>
      <w:r>
        <w:t>Marques,</w:t>
      </w:r>
      <w:r>
        <w:rPr>
          <w:spacing w:val="-12"/>
        </w:rPr>
        <w:t xml:space="preserve"> </w:t>
      </w:r>
      <w:r>
        <w:t>Josep</w:t>
      </w:r>
      <w:r>
        <w:rPr>
          <w:spacing w:val="-14"/>
        </w:rPr>
        <w:t xml:space="preserve"> </w:t>
      </w:r>
      <w:r>
        <w:t>Vicent;</w:t>
      </w:r>
      <w:r>
        <w:rPr>
          <w:spacing w:val="-12"/>
        </w:rPr>
        <w:t xml:space="preserve"> </w:t>
      </w:r>
      <w:r>
        <w:t>“</w:t>
      </w:r>
      <w:r>
        <w:rPr>
          <w:rFonts w:ascii="Arial" w:hAnsi="Arial"/>
          <w:b/>
          <w:i/>
        </w:rPr>
        <w:t>Casi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todo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podría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ser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otra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manera</w:t>
      </w:r>
      <w:r>
        <w:t>”;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t>(Para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sociología de la vida cotidiana); Anagrama; Barcelona; 1982.</w:t>
      </w:r>
    </w:p>
    <w:p w:rsidR="009717C9" w:rsidRDefault="009717C9" w:rsidP="009717C9">
      <w:pPr>
        <w:pStyle w:val="Textoindependiente"/>
        <w:spacing w:line="360" w:lineRule="auto"/>
        <w:ind w:right="126"/>
      </w:pPr>
      <w:r>
        <w:t>Villanueva,</w:t>
      </w:r>
      <w:r>
        <w:rPr>
          <w:spacing w:val="-2"/>
        </w:rPr>
        <w:t xml:space="preserve"> </w:t>
      </w:r>
      <w:r>
        <w:t>Ernesto;</w:t>
      </w:r>
      <w:r>
        <w:rPr>
          <w:spacing w:val="-4"/>
        </w:rPr>
        <w:t xml:space="preserve"> </w:t>
      </w:r>
      <w:r>
        <w:rPr>
          <w:rFonts w:ascii="Arial" w:hAnsi="Arial"/>
          <w:b/>
          <w:i/>
        </w:rPr>
        <w:t>Introducción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sociología</w:t>
      </w:r>
      <w:r>
        <w:t>;</w:t>
      </w:r>
      <w:r>
        <w:rPr>
          <w:spacing w:val="-1"/>
        </w:rPr>
        <w:t xml:space="preserve"> </w:t>
      </w:r>
      <w:r>
        <w:t>Ernesto</w:t>
      </w:r>
      <w:r>
        <w:rPr>
          <w:spacing w:val="-3"/>
        </w:rPr>
        <w:t xml:space="preserve"> </w:t>
      </w:r>
      <w:r>
        <w:t>Villanueva;</w:t>
      </w:r>
      <w:r>
        <w:rPr>
          <w:spacing w:val="-4"/>
        </w:rPr>
        <w:t xml:space="preserve"> </w:t>
      </w:r>
      <w:r>
        <w:t>María</w:t>
      </w:r>
      <w:r>
        <w:rPr>
          <w:spacing w:val="-3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Eberhardt;</w:t>
      </w:r>
      <w:r>
        <w:rPr>
          <w:spacing w:val="-1"/>
        </w:rPr>
        <w:t xml:space="preserve"> </w:t>
      </w:r>
      <w:r>
        <w:t>Lucila Nejamkis; Florencio Varela; Universidad Nacional Arturo Jauretche; 2013; Capitulo 1: Lo social la naturalización de lo social.</w:t>
      </w:r>
    </w:p>
    <w:p w:rsidR="009717C9" w:rsidRDefault="009717C9" w:rsidP="009717C9">
      <w:pPr>
        <w:pStyle w:val="Ttulo2"/>
        <w:spacing w:line="253" w:lineRule="exact"/>
        <w:rPr>
          <w:u w:val="none"/>
        </w:rPr>
      </w:pPr>
      <w:r>
        <w:t>Bibliografía</w:t>
      </w:r>
      <w:r>
        <w:rPr>
          <w:spacing w:val="-8"/>
        </w:rPr>
        <w:t xml:space="preserve"> </w:t>
      </w:r>
      <w:r>
        <w:t>ampliatoria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docente</w:t>
      </w:r>
    </w:p>
    <w:p w:rsidR="009717C9" w:rsidRDefault="009717C9" w:rsidP="009717C9">
      <w:pPr>
        <w:spacing w:before="126"/>
        <w:ind w:left="117"/>
        <w:jc w:val="both"/>
      </w:pPr>
      <w:r>
        <w:t>Berger,</w:t>
      </w:r>
      <w:r>
        <w:rPr>
          <w:spacing w:val="-6"/>
        </w:rPr>
        <w:t xml:space="preserve"> </w:t>
      </w:r>
      <w:r>
        <w:t>Peter;</w:t>
      </w:r>
      <w:r>
        <w:rPr>
          <w:spacing w:val="-4"/>
        </w:rPr>
        <w:t xml:space="preserve"> </w:t>
      </w:r>
      <w:r>
        <w:rPr>
          <w:rFonts w:ascii="Arial" w:hAnsi="Arial"/>
          <w:b/>
          <w:i/>
        </w:rPr>
        <w:t>Introducción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sociología</w:t>
      </w:r>
      <w:r>
        <w:t>;</w:t>
      </w:r>
      <w:r>
        <w:rPr>
          <w:spacing w:val="-5"/>
        </w:rPr>
        <w:t xml:space="preserve"> </w:t>
      </w:r>
      <w:r>
        <w:t>capítulo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5;</w:t>
      </w:r>
      <w:r>
        <w:rPr>
          <w:spacing w:val="-2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Limusa;</w:t>
      </w:r>
      <w:r>
        <w:rPr>
          <w:spacing w:val="-4"/>
        </w:rPr>
        <w:t xml:space="preserve"> </w:t>
      </w:r>
      <w:r>
        <w:t>Mexico;</w:t>
      </w:r>
      <w:r>
        <w:rPr>
          <w:spacing w:val="-3"/>
        </w:rPr>
        <w:t xml:space="preserve"> </w:t>
      </w:r>
      <w:r>
        <w:rPr>
          <w:spacing w:val="-2"/>
        </w:rPr>
        <w:t>1969.</w:t>
      </w:r>
    </w:p>
    <w:p w:rsidR="009717C9" w:rsidRDefault="009717C9" w:rsidP="009717C9">
      <w:pPr>
        <w:pStyle w:val="Ttulo2"/>
        <w:spacing w:before="126" w:line="360" w:lineRule="auto"/>
        <w:ind w:right="4119"/>
        <w:rPr>
          <w:u w:val="none"/>
        </w:rPr>
      </w:pPr>
      <w:r>
        <w:t>Bloque</w:t>
      </w:r>
      <w:r>
        <w:rPr>
          <w:spacing w:val="-7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Educación,</w:t>
      </w:r>
      <w:r>
        <w:rPr>
          <w:spacing w:val="-5"/>
        </w:rPr>
        <w:t xml:space="preserve"> </w:t>
      </w:r>
      <w:r>
        <w:t>homogeneidad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diversidad.</w:t>
      </w:r>
      <w:r>
        <w:rPr>
          <w:u w:val="none"/>
        </w:rPr>
        <w:t xml:space="preserve"> </w:t>
      </w:r>
      <w:r>
        <w:t>Bibliografía del estudiante</w:t>
      </w:r>
    </w:p>
    <w:p w:rsidR="009717C9" w:rsidRDefault="009717C9" w:rsidP="009717C9">
      <w:pPr>
        <w:spacing w:before="2" w:line="360" w:lineRule="auto"/>
        <w:ind w:left="117"/>
      </w:pPr>
      <w:r>
        <w:rPr>
          <w:color w:val="221F1F"/>
        </w:rPr>
        <w:t>Fattore, Natalia y Serra,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Silvia; </w:t>
      </w:r>
      <w:r>
        <w:rPr>
          <w:rFonts w:ascii="Arial" w:hAnsi="Arial"/>
          <w:b/>
          <w:i/>
          <w:color w:val="221F1F"/>
        </w:rPr>
        <w:t>De la escuela al sistema educativo</w:t>
      </w:r>
      <w:r>
        <w:rPr>
          <w:color w:val="221F1F"/>
        </w:rPr>
        <w:t>; en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Hacer escuela; Ministerio de Educación, Ciencia y Tecnología de la Nación; Buenos Aires; 2006.</w:t>
      </w:r>
    </w:p>
    <w:p w:rsidR="009717C9" w:rsidRDefault="009717C9" w:rsidP="009717C9">
      <w:pPr>
        <w:pStyle w:val="Textoindependiente"/>
        <w:spacing w:line="360" w:lineRule="auto"/>
        <w:jc w:val="left"/>
      </w:pPr>
      <w:r>
        <w:lastRenderedPageBreak/>
        <w:t>Gvirtz,</w:t>
      </w:r>
      <w:r>
        <w:rPr>
          <w:spacing w:val="-16"/>
        </w:rPr>
        <w:t xml:space="preserve"> </w:t>
      </w:r>
      <w:r>
        <w:t>Silvina;</w:t>
      </w:r>
      <w:r>
        <w:rPr>
          <w:spacing w:val="-15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educación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ayer,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hoy</w:t>
      </w:r>
      <w:r>
        <w:rPr>
          <w:rFonts w:ascii="Arial" w:hAnsi="Arial"/>
          <w:b/>
          <w:i/>
          <w:spacing w:val="-17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mañana</w:t>
      </w:r>
      <w:r>
        <w:t>;</w:t>
      </w:r>
      <w:r>
        <w:rPr>
          <w:spacing w:val="-15"/>
        </w:rPr>
        <w:t xml:space="preserve"> </w:t>
      </w:r>
      <w:r>
        <w:t>Capítulo</w:t>
      </w:r>
      <w:r>
        <w:rPr>
          <w:spacing w:val="-15"/>
        </w:rPr>
        <w:t xml:space="preserve"> </w:t>
      </w:r>
      <w:r>
        <w:t>3:</w:t>
      </w:r>
      <w:r>
        <w:rPr>
          <w:spacing w:val="-16"/>
        </w:rPr>
        <w:t xml:space="preserve"> </w:t>
      </w:r>
      <w:r>
        <w:t>“¿Para</w:t>
      </w:r>
      <w:r>
        <w:rPr>
          <w:spacing w:val="-15"/>
        </w:rPr>
        <w:t xml:space="preserve"> </w:t>
      </w:r>
      <w:r>
        <w:t>qué</w:t>
      </w:r>
      <w:r>
        <w:rPr>
          <w:spacing w:val="-17"/>
        </w:rPr>
        <w:t xml:space="preserve"> </w:t>
      </w:r>
      <w:r>
        <w:t>sirve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escuela?”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Capítulo 2: “¿Cuándo se inventó la escuela?”; Aique; Buenos Aires; 2009.</w:t>
      </w:r>
    </w:p>
    <w:p w:rsidR="009717C9" w:rsidRDefault="009717C9" w:rsidP="009717C9">
      <w:pPr>
        <w:spacing w:line="360" w:lineRule="auto"/>
        <w:ind w:left="117"/>
      </w:pPr>
      <w:r>
        <w:t>Pineau,</w:t>
      </w:r>
      <w:r>
        <w:rPr>
          <w:spacing w:val="40"/>
        </w:rPr>
        <w:t xml:space="preserve"> </w:t>
      </w:r>
      <w:r>
        <w:t>Pablo;</w:t>
      </w:r>
      <w:r>
        <w:rPr>
          <w:spacing w:val="4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educación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como</w:t>
      </w:r>
      <w:r>
        <w:rPr>
          <w:rFonts w:ascii="Arial" w:hAnsi="Arial"/>
          <w:b/>
          <w:i/>
          <w:spacing w:val="39"/>
        </w:rPr>
        <w:t xml:space="preserve"> </w:t>
      </w:r>
      <w:r>
        <w:rPr>
          <w:rFonts w:ascii="Arial" w:hAnsi="Arial"/>
          <w:b/>
          <w:i/>
        </w:rPr>
        <w:t>derecho</w:t>
      </w:r>
      <w:r>
        <w:t>;</w:t>
      </w:r>
      <w:r>
        <w:rPr>
          <w:spacing w:val="40"/>
        </w:rPr>
        <w:t xml:space="preserve"> </w:t>
      </w:r>
      <w:r>
        <w:t>Fe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Alegria.</w:t>
      </w:r>
      <w:r>
        <w:rPr>
          <w:spacing w:val="40"/>
        </w:rPr>
        <w:t xml:space="preserve"> </w:t>
      </w:r>
      <w:r>
        <w:t>Movimiento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educación</w:t>
      </w:r>
      <w:r>
        <w:rPr>
          <w:spacing w:val="40"/>
        </w:rPr>
        <w:t xml:space="preserve"> </w:t>
      </w:r>
      <w:r>
        <w:t>popular</w:t>
      </w:r>
      <w:r>
        <w:rPr>
          <w:spacing w:val="40"/>
        </w:rPr>
        <w:t xml:space="preserve"> </w:t>
      </w:r>
      <w:r>
        <w:t>e integración social; 2008</w:t>
      </w:r>
    </w:p>
    <w:p w:rsidR="009717C9" w:rsidRDefault="009717C9" w:rsidP="009717C9">
      <w:pPr>
        <w:spacing w:line="360" w:lineRule="auto"/>
        <w:ind w:left="117"/>
      </w:pPr>
      <w:r>
        <w:t xml:space="preserve">Siede, Isabelino; </w:t>
      </w:r>
      <w:r>
        <w:rPr>
          <w:rFonts w:ascii="Arial" w:hAnsi="Arial"/>
          <w:b/>
          <w:i/>
        </w:rPr>
        <w:t>Educación para el desierto argentino</w:t>
      </w:r>
      <w:r>
        <w:t>; en Siede, Isabelino; La educación política; Paidós; Buenos Aires; 2007.</w:t>
      </w:r>
    </w:p>
    <w:p w:rsidR="009717C9" w:rsidRDefault="009717C9" w:rsidP="009717C9">
      <w:pPr>
        <w:pStyle w:val="Ttulo2"/>
        <w:spacing w:line="252" w:lineRule="exact"/>
        <w:rPr>
          <w:u w:val="none"/>
        </w:rPr>
      </w:pPr>
      <w:r>
        <w:t>Bibliografía</w:t>
      </w:r>
      <w:r>
        <w:rPr>
          <w:spacing w:val="-8"/>
        </w:rPr>
        <w:t xml:space="preserve"> </w:t>
      </w:r>
      <w:r>
        <w:t>ampliatoria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docente</w:t>
      </w:r>
    </w:p>
    <w:p w:rsidR="009717C9" w:rsidRDefault="009717C9" w:rsidP="009717C9">
      <w:pPr>
        <w:spacing w:before="127" w:line="360" w:lineRule="auto"/>
        <w:ind w:left="117"/>
      </w:pPr>
      <w:r>
        <w:t>Duschatzky,</w:t>
      </w:r>
      <w:r>
        <w:rPr>
          <w:spacing w:val="40"/>
        </w:rPr>
        <w:t xml:space="preserve"> </w:t>
      </w:r>
      <w:r>
        <w:t>Silvia;</w:t>
      </w:r>
      <w:r>
        <w:rPr>
          <w:spacing w:val="40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diversidad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diversidad</w:t>
      </w:r>
      <w:r>
        <w:t>;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Revista Propuesta Educativa; Año 7; N° 15; Buenos Aires; 1996.</w:t>
      </w:r>
    </w:p>
    <w:p w:rsidR="009717C9" w:rsidRDefault="009717C9" w:rsidP="009717C9">
      <w:pPr>
        <w:spacing w:line="360" w:lineRule="auto"/>
        <w:ind w:left="117"/>
      </w:pPr>
      <w:r>
        <w:t>Dussel,</w:t>
      </w:r>
      <w:r>
        <w:rPr>
          <w:spacing w:val="35"/>
        </w:rPr>
        <w:t xml:space="preserve"> </w:t>
      </w:r>
      <w:r>
        <w:t>Ines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Southwell,</w:t>
      </w:r>
      <w:r>
        <w:rPr>
          <w:spacing w:val="35"/>
        </w:rPr>
        <w:t xml:space="preserve"> </w:t>
      </w:r>
      <w:r>
        <w:t>Miryam;</w:t>
      </w:r>
      <w:r>
        <w:rPr>
          <w:spacing w:val="36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34"/>
        </w:rPr>
        <w:t xml:space="preserve"> </w:t>
      </w: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32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34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32"/>
        </w:rPr>
        <w:t xml:space="preserve"> </w:t>
      </w:r>
      <w:r>
        <w:rPr>
          <w:rFonts w:ascii="Arial" w:hAnsi="Arial"/>
          <w:b/>
          <w:i/>
        </w:rPr>
        <w:t>igualdad:</w:t>
      </w:r>
      <w:r>
        <w:rPr>
          <w:rFonts w:ascii="Arial" w:hAnsi="Arial"/>
          <w:b/>
          <w:i/>
          <w:spacing w:val="33"/>
        </w:rPr>
        <w:t xml:space="preserve"> </w:t>
      </w:r>
      <w:r>
        <w:rPr>
          <w:rFonts w:ascii="Arial" w:hAnsi="Arial"/>
          <w:b/>
          <w:i/>
        </w:rPr>
        <w:t>renovar</w:t>
      </w:r>
      <w:r>
        <w:rPr>
          <w:rFonts w:ascii="Arial" w:hAnsi="Arial"/>
          <w:b/>
          <w:i/>
          <w:spacing w:val="32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34"/>
        </w:rPr>
        <w:t xml:space="preserve"> </w:t>
      </w:r>
      <w:r>
        <w:rPr>
          <w:rFonts w:ascii="Arial" w:hAnsi="Arial"/>
          <w:b/>
          <w:i/>
        </w:rPr>
        <w:t>apuesta</w:t>
      </w:r>
      <w:r>
        <w:t>;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Revista</w:t>
      </w:r>
      <w:r>
        <w:rPr>
          <w:spacing w:val="32"/>
        </w:rPr>
        <w:t xml:space="preserve"> </w:t>
      </w:r>
      <w:r>
        <w:t>El Monitor; N° 1; Ministerio de Educación de la Nación.</w:t>
      </w:r>
    </w:p>
    <w:p w:rsidR="009717C9" w:rsidRDefault="009717C9" w:rsidP="009717C9">
      <w:pPr>
        <w:spacing w:line="252" w:lineRule="exact"/>
        <w:ind w:left="117"/>
      </w:pPr>
      <w:r>
        <w:t>Freire,</w:t>
      </w:r>
      <w:r>
        <w:rPr>
          <w:spacing w:val="-8"/>
        </w:rPr>
        <w:t xml:space="preserve"> </w:t>
      </w:r>
      <w:r>
        <w:t>Paulo;</w:t>
      </w:r>
      <w:r>
        <w:rPr>
          <w:spacing w:val="-3"/>
        </w:rPr>
        <w:t xml:space="preserve"> </w:t>
      </w:r>
      <w:r>
        <w:rPr>
          <w:rFonts w:ascii="Arial" w:hAnsi="Arial"/>
          <w:b/>
          <w:i/>
        </w:rPr>
        <w:t>Pedagogía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autonomía</w:t>
      </w:r>
      <w:r>
        <w:t>;</w:t>
      </w:r>
      <w:r>
        <w:rPr>
          <w:spacing w:val="-5"/>
        </w:rPr>
        <w:t xml:space="preserve"> </w:t>
      </w:r>
      <w:r>
        <w:t>Siglo</w:t>
      </w:r>
      <w:r>
        <w:rPr>
          <w:spacing w:val="-5"/>
        </w:rPr>
        <w:t xml:space="preserve"> </w:t>
      </w:r>
      <w:r>
        <w:t>XXI;</w:t>
      </w:r>
      <w:r>
        <w:rPr>
          <w:spacing w:val="-6"/>
        </w:rPr>
        <w:t xml:space="preserve"> </w:t>
      </w:r>
      <w:r>
        <w:t>Buenos</w:t>
      </w:r>
      <w:r>
        <w:rPr>
          <w:spacing w:val="-4"/>
        </w:rPr>
        <w:t xml:space="preserve"> </w:t>
      </w:r>
      <w:r>
        <w:t>Aires;</w:t>
      </w:r>
      <w:r>
        <w:rPr>
          <w:spacing w:val="-5"/>
        </w:rPr>
        <w:t xml:space="preserve"> </w:t>
      </w:r>
      <w:r>
        <w:rPr>
          <w:spacing w:val="-2"/>
        </w:rPr>
        <w:t>2014.</w:t>
      </w:r>
    </w:p>
    <w:p w:rsidR="009717C9" w:rsidRDefault="009717C9" w:rsidP="009717C9">
      <w:pPr>
        <w:spacing w:before="126" w:line="360" w:lineRule="auto"/>
        <w:ind w:left="117"/>
      </w:pPr>
      <w:r>
        <w:t>Giroux,</w:t>
      </w:r>
      <w:r>
        <w:rPr>
          <w:spacing w:val="68"/>
        </w:rPr>
        <w:t xml:space="preserve"> </w:t>
      </w:r>
      <w:r>
        <w:t>Henry;</w:t>
      </w:r>
      <w:r>
        <w:rPr>
          <w:spacing w:val="65"/>
        </w:rPr>
        <w:t xml:space="preserve"> </w:t>
      </w:r>
      <w:r>
        <w:t>“</w:t>
      </w:r>
      <w:r>
        <w:rPr>
          <w:rFonts w:ascii="Arial" w:hAnsi="Arial"/>
          <w:b/>
          <w:i/>
        </w:rPr>
        <w:t>Teorías</w:t>
      </w:r>
      <w:r>
        <w:rPr>
          <w:rFonts w:ascii="Arial" w:hAnsi="Arial"/>
          <w:b/>
          <w:i/>
          <w:spacing w:val="6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66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64"/>
        </w:rPr>
        <w:t xml:space="preserve"> </w:t>
      </w:r>
      <w:r>
        <w:rPr>
          <w:rFonts w:ascii="Arial" w:hAnsi="Arial"/>
          <w:b/>
          <w:i/>
        </w:rPr>
        <w:t>reproducción</w:t>
      </w:r>
      <w:r>
        <w:rPr>
          <w:rFonts w:ascii="Arial" w:hAnsi="Arial"/>
          <w:b/>
          <w:i/>
          <w:spacing w:val="63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69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64"/>
        </w:rPr>
        <w:t xml:space="preserve"> </w:t>
      </w:r>
      <w:r>
        <w:rPr>
          <w:rFonts w:ascii="Arial" w:hAnsi="Arial"/>
          <w:b/>
          <w:i/>
        </w:rPr>
        <w:t>resistencia</w:t>
      </w:r>
      <w:r>
        <w:rPr>
          <w:rFonts w:ascii="Arial" w:hAnsi="Arial"/>
          <w:b/>
          <w:i/>
          <w:spacing w:val="64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63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66"/>
        </w:rPr>
        <w:t xml:space="preserve"> </w:t>
      </w:r>
      <w:r>
        <w:rPr>
          <w:rFonts w:ascii="Arial" w:hAnsi="Arial"/>
          <w:b/>
          <w:i/>
        </w:rPr>
        <w:t>nueva</w:t>
      </w:r>
      <w:r>
        <w:rPr>
          <w:rFonts w:ascii="Arial" w:hAnsi="Arial"/>
          <w:b/>
          <w:i/>
          <w:spacing w:val="66"/>
        </w:rPr>
        <w:t xml:space="preserve"> </w:t>
      </w:r>
      <w:r>
        <w:rPr>
          <w:rFonts w:ascii="Arial" w:hAnsi="Arial"/>
          <w:b/>
          <w:i/>
        </w:rPr>
        <w:t>sociología</w:t>
      </w:r>
      <w:r>
        <w:rPr>
          <w:rFonts w:ascii="Arial" w:hAnsi="Arial"/>
          <w:b/>
          <w:i/>
          <w:spacing w:val="64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66"/>
        </w:rPr>
        <w:t xml:space="preserve"> </w:t>
      </w:r>
      <w:r>
        <w:rPr>
          <w:rFonts w:ascii="Arial" w:hAnsi="Arial"/>
          <w:b/>
          <w:i/>
        </w:rPr>
        <w:t>la educación: un análisis crítico</w:t>
      </w:r>
      <w:r>
        <w:t>”; Harvard Education Review Número 3; Buenos aires; 1983.</w:t>
      </w:r>
    </w:p>
    <w:p w:rsidR="009717C9" w:rsidRDefault="009717C9" w:rsidP="009717C9">
      <w:pPr>
        <w:spacing w:line="360" w:lineRule="auto"/>
        <w:ind w:left="117"/>
      </w:pPr>
      <w:r>
        <w:t>Ouviña,</w:t>
      </w:r>
      <w:r>
        <w:rPr>
          <w:spacing w:val="40"/>
        </w:rPr>
        <w:t xml:space="preserve"> </w:t>
      </w:r>
      <w:r>
        <w:t>Hernan;</w:t>
      </w:r>
      <w:r>
        <w:rPr>
          <w:spacing w:val="40"/>
        </w:rPr>
        <w:t xml:space="preserve"> </w:t>
      </w:r>
      <w:r>
        <w:rPr>
          <w:rFonts w:ascii="Arial" w:hAnsi="Arial"/>
          <w:b/>
          <w:i/>
        </w:rPr>
        <w:t>Educación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popular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disputa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hegemónica</w:t>
      </w:r>
      <w:r>
        <w:t>;</w:t>
      </w:r>
      <w:r>
        <w:rPr>
          <w:spacing w:val="40"/>
        </w:rPr>
        <w:t xml:space="preserve"> </w:t>
      </w:r>
      <w:r>
        <w:t>Instituto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Investigaciones</w:t>
      </w:r>
      <w:r>
        <w:rPr>
          <w:spacing w:val="40"/>
        </w:rPr>
        <w:t xml:space="preserve"> </w:t>
      </w:r>
      <w:r>
        <w:t xml:space="preserve">Gino </w:t>
      </w:r>
      <w:r>
        <w:rPr>
          <w:spacing w:val="-2"/>
        </w:rPr>
        <w:t>Germani</w:t>
      </w:r>
    </w:p>
    <w:p w:rsidR="009717C9" w:rsidRDefault="009717C9" w:rsidP="009717C9">
      <w:pPr>
        <w:pStyle w:val="Ttulo2"/>
        <w:spacing w:before="2" w:line="360" w:lineRule="auto"/>
        <w:ind w:right="4119"/>
        <w:rPr>
          <w:u w:val="none"/>
        </w:rPr>
      </w:pPr>
      <w:r>
        <w:t>Bloque</w:t>
      </w:r>
      <w:r>
        <w:rPr>
          <w:spacing w:val="-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socializador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crisis.</w:t>
      </w:r>
      <w:r>
        <w:rPr>
          <w:u w:val="none"/>
        </w:rPr>
        <w:t xml:space="preserve"> </w:t>
      </w:r>
      <w:r>
        <w:t>Bibliografía del estudiante</w:t>
      </w:r>
    </w:p>
    <w:p w:rsidR="009717C9" w:rsidRDefault="009717C9" w:rsidP="009717C9">
      <w:pPr>
        <w:spacing w:before="74" w:line="360" w:lineRule="auto"/>
        <w:ind w:left="117" w:right="122"/>
        <w:jc w:val="both"/>
      </w:pPr>
      <w:r>
        <w:t xml:space="preserve">Brener, Gabriel y Galli, Gustavo; </w:t>
      </w:r>
      <w:r>
        <w:rPr>
          <w:rFonts w:ascii="Arial" w:hAnsi="Arial"/>
          <w:b/>
          <w:i/>
        </w:rPr>
        <w:t>Inclusión y calidad como políticas educativas de Estado: o el mérito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como opción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única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mercado</w:t>
      </w:r>
      <w:r>
        <w:t>;</w:t>
      </w:r>
      <w:r>
        <w:rPr>
          <w:spacing w:val="-1"/>
        </w:rPr>
        <w:t xml:space="preserve"> </w:t>
      </w:r>
      <w:r>
        <w:t>Introducción; Asociación</w:t>
      </w:r>
      <w:r>
        <w:rPr>
          <w:spacing w:val="-1"/>
        </w:rPr>
        <w:t xml:space="preserve"> </w:t>
      </w:r>
      <w:r>
        <w:t>Educacionista Argentina Editorial Stella; Buenos Aires; 2016.</w:t>
      </w:r>
    </w:p>
    <w:p w:rsidR="009717C9" w:rsidRDefault="009717C9" w:rsidP="009717C9">
      <w:pPr>
        <w:spacing w:before="2" w:line="360" w:lineRule="auto"/>
        <w:ind w:left="117" w:right="125"/>
        <w:jc w:val="both"/>
      </w:pPr>
      <w:r>
        <w:t>Kornblit, Ana</w:t>
      </w:r>
      <w:r>
        <w:rPr>
          <w:spacing w:val="-2"/>
        </w:rPr>
        <w:t xml:space="preserve"> </w:t>
      </w:r>
      <w:r>
        <w:t xml:space="preserve">Lia; </w:t>
      </w:r>
      <w:r>
        <w:rPr>
          <w:rFonts w:ascii="Arial" w:hAnsi="Arial"/>
          <w:b/>
          <w:i/>
        </w:rPr>
        <w:t>Transformaciones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lugar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las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relaciones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entre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jóvenes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y adultos</w:t>
      </w:r>
      <w:r>
        <w:t>; Ministerio de Educación.</w:t>
      </w:r>
    </w:p>
    <w:p w:rsidR="009717C9" w:rsidRDefault="009717C9" w:rsidP="009717C9">
      <w:pPr>
        <w:spacing w:line="360" w:lineRule="auto"/>
        <w:ind w:left="117" w:right="121"/>
        <w:jc w:val="both"/>
      </w:pPr>
      <w:r>
        <w:t xml:space="preserve">Siede, Isabelino; </w:t>
      </w:r>
      <w:r>
        <w:rPr>
          <w:rFonts w:ascii="Arial" w:hAnsi="Arial"/>
          <w:b/>
          <w:i/>
        </w:rPr>
        <w:t>Escuela y sociedad, o el largo adiós a las mamushkas</w:t>
      </w:r>
      <w:r>
        <w:t>; en Siede, Isabelino; La educación política; Paidós; Buenos Aires; 2007.</w:t>
      </w:r>
    </w:p>
    <w:p w:rsidR="009717C9" w:rsidRDefault="009717C9" w:rsidP="009717C9">
      <w:pPr>
        <w:spacing w:line="252" w:lineRule="exact"/>
        <w:ind w:lef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221F1F"/>
          <w:u w:val="single" w:color="221F1F"/>
        </w:rPr>
        <w:t>Bibliografía</w:t>
      </w:r>
      <w:r>
        <w:rPr>
          <w:rFonts w:ascii="Arial" w:hAnsi="Arial"/>
          <w:b/>
          <w:color w:val="221F1F"/>
          <w:spacing w:val="-9"/>
          <w:u w:val="single" w:color="221F1F"/>
        </w:rPr>
        <w:t xml:space="preserve"> </w:t>
      </w:r>
      <w:r>
        <w:rPr>
          <w:rFonts w:ascii="Arial" w:hAnsi="Arial"/>
          <w:b/>
          <w:color w:val="221F1F"/>
          <w:u w:val="single" w:color="221F1F"/>
        </w:rPr>
        <w:t>Ampliatoria</w:t>
      </w:r>
      <w:r>
        <w:rPr>
          <w:rFonts w:ascii="Arial" w:hAnsi="Arial"/>
          <w:b/>
          <w:color w:val="221F1F"/>
          <w:spacing w:val="-7"/>
          <w:u w:val="single" w:color="221F1F"/>
        </w:rPr>
        <w:t xml:space="preserve"> </w:t>
      </w:r>
      <w:r>
        <w:rPr>
          <w:rFonts w:ascii="Arial" w:hAnsi="Arial"/>
          <w:b/>
          <w:color w:val="221F1F"/>
          <w:u w:val="single" w:color="221F1F"/>
        </w:rPr>
        <w:t>del</w:t>
      </w:r>
      <w:r>
        <w:rPr>
          <w:rFonts w:ascii="Arial" w:hAnsi="Arial"/>
          <w:b/>
          <w:color w:val="221F1F"/>
          <w:spacing w:val="-7"/>
          <w:u w:val="single" w:color="221F1F"/>
        </w:rPr>
        <w:t xml:space="preserve"> </w:t>
      </w:r>
      <w:r>
        <w:rPr>
          <w:rFonts w:ascii="Arial" w:hAnsi="Arial"/>
          <w:b/>
          <w:color w:val="221F1F"/>
          <w:spacing w:val="-2"/>
          <w:u w:val="single" w:color="221F1F"/>
        </w:rPr>
        <w:t>docente</w:t>
      </w:r>
    </w:p>
    <w:p w:rsidR="009717C9" w:rsidRDefault="009717C9" w:rsidP="009717C9">
      <w:pPr>
        <w:pStyle w:val="Textoindependiente"/>
        <w:spacing w:before="126" w:line="362" w:lineRule="auto"/>
        <w:ind w:right="124"/>
      </w:pPr>
      <w:r>
        <w:t xml:space="preserve">Dussel, Inés y Southwell, Myriam; </w:t>
      </w:r>
      <w:r>
        <w:rPr>
          <w:rFonts w:ascii="Arial" w:hAnsi="Arial"/>
          <w:b/>
          <w:i/>
        </w:rPr>
        <w:t>¿Qué y cuanto puede una escuela?</w:t>
      </w:r>
      <w:r>
        <w:t>; en Revista El monitor de la educación; Ministerio de Educación de la Nación; número 25; noviembre 2010.</w:t>
      </w:r>
    </w:p>
    <w:p w:rsidR="009717C9" w:rsidRDefault="009717C9" w:rsidP="009717C9">
      <w:pPr>
        <w:spacing w:line="360" w:lineRule="auto"/>
        <w:ind w:left="117" w:right="121"/>
        <w:jc w:val="both"/>
      </w:pPr>
      <w:r>
        <w:rPr>
          <w:color w:val="221F1F"/>
        </w:rPr>
        <w:t xml:space="preserve">Ministerio de Educación, Ciencia y Tecnología de la Nación; </w:t>
      </w:r>
      <w:r>
        <w:rPr>
          <w:rFonts w:ascii="Arial" w:hAnsi="Arial"/>
          <w:b/>
          <w:i/>
          <w:color w:val="221F1F"/>
        </w:rPr>
        <w:t>Las condiciones de enseñanza en contextos críticos; Parte 1: Enseñar en la escuela hoy</w:t>
      </w:r>
      <w:r>
        <w:rPr>
          <w:color w:val="221F1F"/>
        </w:rPr>
        <w:t>; Ministerio de Educación, Ciencia y Tecnología de la Nación; Buenos Aires; 2006.</w:t>
      </w:r>
    </w:p>
    <w:p w:rsidR="009717C9" w:rsidRDefault="009717C9" w:rsidP="009717C9">
      <w:pPr>
        <w:spacing w:line="360" w:lineRule="auto"/>
        <w:ind w:left="117" w:right="120"/>
        <w:jc w:val="both"/>
      </w:pPr>
      <w:r>
        <w:t xml:space="preserve">Tenti Fanfani, Emilio; </w:t>
      </w:r>
      <w:r>
        <w:rPr>
          <w:rFonts w:ascii="Arial" w:hAnsi="Arial"/>
          <w:b/>
          <w:i/>
        </w:rPr>
        <w:t>La escuela y la cuestión social: Ensayos de sociología de la educación</w:t>
      </w:r>
      <w:r>
        <w:t>; Capítulo</w:t>
      </w:r>
      <w:r>
        <w:rPr>
          <w:spacing w:val="-16"/>
        </w:rPr>
        <w:t xml:space="preserve"> </w:t>
      </w:r>
      <w:r>
        <w:t>5:</w:t>
      </w:r>
      <w:r>
        <w:rPr>
          <w:spacing w:val="-13"/>
        </w:rPr>
        <w:t xml:space="preserve"> </w:t>
      </w:r>
      <w:r>
        <w:t>Exclusión</w:t>
      </w:r>
      <w:r>
        <w:rPr>
          <w:spacing w:val="-15"/>
        </w:rPr>
        <w:t xml:space="preserve"> </w:t>
      </w:r>
      <w:r>
        <w:t>social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escolarización</w:t>
      </w:r>
      <w:r>
        <w:rPr>
          <w:spacing w:val="-16"/>
        </w:rPr>
        <w:t xml:space="preserve"> </w:t>
      </w:r>
      <w:r>
        <w:t>masiva.</w:t>
      </w:r>
      <w:r>
        <w:rPr>
          <w:spacing w:val="-13"/>
        </w:rPr>
        <w:t xml:space="preserve"> </w:t>
      </w:r>
      <w:r>
        <w:t>Algunos</w:t>
      </w:r>
      <w:r>
        <w:rPr>
          <w:spacing w:val="-14"/>
        </w:rPr>
        <w:t xml:space="preserve"> </w:t>
      </w:r>
      <w:r>
        <w:t>dilemas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política;</w:t>
      </w:r>
      <w:r>
        <w:rPr>
          <w:spacing w:val="-15"/>
        </w:rPr>
        <w:t xml:space="preserve"> </w:t>
      </w:r>
      <w:r>
        <w:t>Siglo</w:t>
      </w:r>
      <w:r>
        <w:rPr>
          <w:spacing w:val="-15"/>
        </w:rPr>
        <w:t xml:space="preserve"> </w:t>
      </w:r>
      <w:r>
        <w:t>XXI</w:t>
      </w:r>
      <w:r>
        <w:rPr>
          <w:spacing w:val="-10"/>
        </w:rPr>
        <w:t xml:space="preserve"> </w:t>
      </w:r>
      <w:r>
        <w:t>Editores; Buenos Aires; 2015.</w:t>
      </w:r>
    </w:p>
    <w:p w:rsidR="009717C9" w:rsidRDefault="009717C9" w:rsidP="009717C9">
      <w:pPr>
        <w:spacing w:line="360" w:lineRule="auto"/>
        <w:ind w:left="117" w:right="201"/>
        <w:jc w:val="both"/>
      </w:pPr>
      <w:r>
        <w:t>Terigi, Flavia; “</w:t>
      </w:r>
      <w:r>
        <w:rPr>
          <w:rFonts w:ascii="Arial" w:hAnsi="Arial"/>
          <w:b/>
          <w:i/>
        </w:rPr>
        <w:t>Los cambios en el formato de la escuela secundaria argentina: por qué son necesarios,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por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qué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son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tan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difíciles”</w:t>
      </w:r>
      <w:r>
        <w:t>;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Revista</w:t>
      </w:r>
      <w:r>
        <w:rPr>
          <w:spacing w:val="-11"/>
        </w:rPr>
        <w:t xml:space="preserve"> </w:t>
      </w:r>
      <w:r>
        <w:t>Propuesta</w:t>
      </w:r>
      <w:r>
        <w:rPr>
          <w:spacing w:val="-14"/>
        </w:rPr>
        <w:t xml:space="preserve"> </w:t>
      </w:r>
      <w:r>
        <w:t>Educativa</w:t>
      </w:r>
      <w:r>
        <w:rPr>
          <w:spacing w:val="-14"/>
        </w:rPr>
        <w:t xml:space="preserve"> </w:t>
      </w:r>
      <w:r>
        <w:t>Nº29;</w:t>
      </w:r>
      <w:r>
        <w:rPr>
          <w:spacing w:val="-12"/>
        </w:rPr>
        <w:t xml:space="preserve"> </w:t>
      </w:r>
      <w:r>
        <w:t>Flacso;</w:t>
      </w:r>
      <w:r>
        <w:rPr>
          <w:spacing w:val="-12"/>
        </w:rPr>
        <w:t xml:space="preserve"> </w:t>
      </w:r>
      <w:r>
        <w:t>Buenos</w:t>
      </w:r>
      <w:r>
        <w:rPr>
          <w:spacing w:val="-11"/>
        </w:rPr>
        <w:t xml:space="preserve"> </w:t>
      </w:r>
      <w:r>
        <w:t xml:space="preserve">Aires; </w:t>
      </w:r>
      <w:r>
        <w:rPr>
          <w:spacing w:val="-2"/>
        </w:rPr>
        <w:t>2008.</w:t>
      </w:r>
    </w:p>
    <w:p w:rsidR="00761390" w:rsidRDefault="00761390" w:rsidP="009717C9">
      <w:pPr>
        <w:pStyle w:val="Ttulo2"/>
        <w:spacing w:line="360" w:lineRule="auto"/>
        <w:ind w:right="5146"/>
        <w:jc w:val="both"/>
      </w:pPr>
    </w:p>
    <w:p w:rsidR="009717C9" w:rsidRDefault="009717C9" w:rsidP="009717C9">
      <w:pPr>
        <w:pStyle w:val="Ttulo2"/>
        <w:spacing w:line="360" w:lineRule="auto"/>
        <w:ind w:right="5146"/>
        <w:jc w:val="both"/>
        <w:rPr>
          <w:u w:val="none"/>
        </w:rPr>
      </w:pPr>
      <w:r>
        <w:lastRenderedPageBreak/>
        <w:t>Bloque</w:t>
      </w:r>
      <w:r>
        <w:rPr>
          <w:spacing w:val="-7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Educación,</w:t>
      </w:r>
      <w:r>
        <w:rPr>
          <w:spacing w:val="-10"/>
        </w:rPr>
        <w:t xml:space="preserve"> </w:t>
      </w:r>
      <w:r>
        <w:t>desigualdad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violencia.</w:t>
      </w:r>
      <w:r>
        <w:rPr>
          <w:u w:val="none"/>
        </w:rPr>
        <w:t xml:space="preserve"> </w:t>
      </w:r>
      <w:r>
        <w:t>Bibliografía del estudiante</w:t>
      </w:r>
    </w:p>
    <w:p w:rsidR="009717C9" w:rsidRDefault="009717C9" w:rsidP="009717C9">
      <w:pPr>
        <w:pStyle w:val="Textoindependiente"/>
        <w:spacing w:line="360" w:lineRule="auto"/>
        <w:ind w:right="127"/>
      </w:pPr>
      <w:r>
        <w:t xml:space="preserve">Caplan, Karina; </w:t>
      </w:r>
      <w:r>
        <w:rPr>
          <w:rFonts w:ascii="Arial" w:hAnsi="Arial"/>
          <w:b/>
          <w:i/>
        </w:rPr>
        <w:t>La meritocracia educativa y el inconsciente colectivo</w:t>
      </w:r>
      <w:r>
        <w:t>; en Brener, Gabriel y Galli, Gustavo; Inclusión y calidad como políticas educativas de Estado: o el mértio como opción única del mercado; Asociación Educacionista Argentina Editorial Stella; Buenos Aires; 2016.</w:t>
      </w:r>
    </w:p>
    <w:p w:rsidR="009717C9" w:rsidRDefault="009717C9" w:rsidP="009717C9">
      <w:pPr>
        <w:pStyle w:val="Textoindependiente"/>
        <w:spacing w:line="360" w:lineRule="auto"/>
        <w:ind w:right="123"/>
      </w:pPr>
      <w:r>
        <w:t xml:space="preserve">Favilli, Graciela; </w:t>
      </w:r>
      <w:r>
        <w:rPr>
          <w:rFonts w:ascii="Arial" w:hAnsi="Arial"/>
          <w:b/>
          <w:i/>
        </w:rPr>
        <w:t>La enseñanza como política de inclusión</w:t>
      </w:r>
      <w:r>
        <w:t>; en Brener, Gabriel y Galli, Gustavo; Inclusión y calidad como políticas educativas de Estado: o el mértio como opción única del mercado; Asociación Educacionista Argentina Editorial Stella; Buenos Aires; 2016.</w:t>
      </w:r>
    </w:p>
    <w:p w:rsidR="009717C9" w:rsidRDefault="009717C9" w:rsidP="009717C9">
      <w:pPr>
        <w:spacing w:line="360" w:lineRule="auto"/>
        <w:ind w:left="117" w:right="123"/>
        <w:jc w:val="both"/>
      </w:pPr>
      <w:r>
        <w:t xml:space="preserve">Ministerio de Educación, Ciencia y Tecnología de la Nación; </w:t>
      </w:r>
      <w:r>
        <w:rPr>
          <w:rFonts w:ascii="Arial" w:hAnsi="Arial"/>
          <w:b/>
          <w:i/>
        </w:rPr>
        <w:t>La equidad como estrategia de búsqueda de la igualdad</w:t>
      </w:r>
      <w:r>
        <w:rPr>
          <w:rFonts w:ascii="Arial" w:hAnsi="Arial"/>
          <w:b/>
        </w:rPr>
        <w:t xml:space="preserve">; </w:t>
      </w:r>
      <w:r>
        <w:t>en Educación y desigualdad social; Ministerio de Educación, Ciencia y Tecnología de la Nación; Buenos Aires; 2006.</w:t>
      </w:r>
    </w:p>
    <w:p w:rsidR="009717C9" w:rsidRDefault="009717C9" w:rsidP="009717C9">
      <w:pPr>
        <w:spacing w:line="360" w:lineRule="auto"/>
        <w:ind w:left="117" w:right="123"/>
        <w:jc w:val="both"/>
      </w:pPr>
      <w:r>
        <w:t xml:space="preserve">Puigross, Adriana; </w:t>
      </w:r>
      <w:r>
        <w:rPr>
          <w:rFonts w:ascii="Arial" w:hAnsi="Arial"/>
          <w:b/>
          <w:i/>
        </w:rPr>
        <w:t>Incluir y enseñar saberes socialmente productivos</w:t>
      </w:r>
      <w:r>
        <w:t>; en Revista El Monitor; Año 5 – Número 5; Ministerio de Educación de la Nación; Buenos Aires; 2005.</w:t>
      </w:r>
    </w:p>
    <w:p w:rsidR="009717C9" w:rsidRDefault="009717C9" w:rsidP="009717C9">
      <w:pPr>
        <w:ind w:left="117"/>
        <w:jc w:val="both"/>
      </w:pPr>
      <w:r>
        <w:t>Varios</w:t>
      </w:r>
      <w:r>
        <w:rPr>
          <w:spacing w:val="-7"/>
        </w:rPr>
        <w:t xml:space="preserve"> </w:t>
      </w:r>
      <w:r>
        <w:t>autores/as;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Educación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meritocracia</w:t>
      </w:r>
      <w:r>
        <w:t>;</w:t>
      </w:r>
      <w:r>
        <w:rPr>
          <w:spacing w:val="-3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textos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cátedra.</w:t>
      </w:r>
    </w:p>
    <w:p w:rsidR="009717C9" w:rsidRDefault="009717C9" w:rsidP="009717C9">
      <w:pPr>
        <w:pStyle w:val="Ttulo2"/>
        <w:spacing w:before="123"/>
        <w:jc w:val="both"/>
        <w:rPr>
          <w:u w:val="none"/>
        </w:rPr>
      </w:pPr>
      <w:r>
        <w:t>Bibliografía</w:t>
      </w:r>
      <w:r>
        <w:rPr>
          <w:spacing w:val="-9"/>
        </w:rPr>
        <w:t xml:space="preserve"> </w:t>
      </w:r>
      <w:r>
        <w:t>Ampliatoria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docente</w:t>
      </w:r>
    </w:p>
    <w:p w:rsidR="009717C9" w:rsidRDefault="009717C9" w:rsidP="009717C9">
      <w:pPr>
        <w:spacing w:before="127" w:line="360" w:lineRule="auto"/>
        <w:ind w:left="117" w:right="121"/>
        <w:jc w:val="both"/>
      </w:pPr>
      <w:r>
        <w:t>Caplan,</w:t>
      </w:r>
      <w:r>
        <w:rPr>
          <w:spacing w:val="-5"/>
        </w:rPr>
        <w:t xml:space="preserve"> </w:t>
      </w:r>
      <w:r>
        <w:t>Karina;</w:t>
      </w:r>
      <w:r>
        <w:rPr>
          <w:spacing w:val="-5"/>
        </w:rPr>
        <w:t xml:space="preserve"> </w:t>
      </w:r>
      <w:r>
        <w:rPr>
          <w:rFonts w:ascii="Arial" w:hAnsi="Arial"/>
          <w:b/>
          <w:i/>
        </w:rPr>
        <w:t>Jóvenes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turbulencia.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Miradas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contra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criminalización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estudiantes</w:t>
      </w:r>
      <w:r>
        <w:t>;</w:t>
      </w:r>
      <w:r>
        <w:rPr>
          <w:spacing w:val="-10"/>
        </w:rPr>
        <w:t xml:space="preserve"> </w:t>
      </w:r>
      <w:r>
        <w:t>En Revista Propuesta Educativa N° 35; Año 20; Junio 2011.</w:t>
      </w:r>
    </w:p>
    <w:p w:rsidR="009717C9" w:rsidRDefault="009717C9" w:rsidP="009717C9">
      <w:pPr>
        <w:spacing w:before="74" w:line="360" w:lineRule="auto"/>
        <w:ind w:left="117" w:right="124"/>
        <w:jc w:val="both"/>
      </w:pPr>
      <w:r>
        <w:t xml:space="preserve">Dussel, Inés; </w:t>
      </w:r>
      <w:r>
        <w:rPr>
          <w:rFonts w:ascii="Arial" w:hAnsi="Arial"/>
          <w:b/>
          <w:i/>
        </w:rPr>
        <w:t xml:space="preserve">¿Qué lugar tiene la escuela media en la producción y reproducción de la desigualdad? </w:t>
      </w:r>
      <w:r>
        <w:t xml:space="preserve">Elementos para el debate; en Revista de Política Educativa; Prometeo; Buenos Aires; </w:t>
      </w:r>
      <w:r>
        <w:rPr>
          <w:spacing w:val="-2"/>
        </w:rPr>
        <w:t>2009.</w:t>
      </w:r>
    </w:p>
    <w:p w:rsidR="009717C9" w:rsidRDefault="009717C9" w:rsidP="009717C9">
      <w:pPr>
        <w:spacing w:before="2" w:line="360" w:lineRule="auto"/>
        <w:ind w:left="117" w:right="123"/>
        <w:jc w:val="both"/>
      </w:pPr>
      <w:r>
        <w:t xml:space="preserve">Gobierno de la Provincia de Buenos Aires – UNICEF; </w:t>
      </w:r>
      <w:r>
        <w:rPr>
          <w:rFonts w:ascii="Arial" w:hAnsi="Arial"/>
          <w:b/>
          <w:i/>
        </w:rPr>
        <w:t>Violencias y escuelas. Otras miradas sobre las infancias y las juventudes</w:t>
      </w:r>
      <w:r>
        <w:t>; UNICEF; Buenos Aires; 2014</w:t>
      </w:r>
    </w:p>
    <w:p w:rsidR="009717C9" w:rsidRDefault="009717C9" w:rsidP="009717C9">
      <w:pPr>
        <w:spacing w:line="252" w:lineRule="exact"/>
        <w:ind w:left="117"/>
        <w:jc w:val="both"/>
      </w:pPr>
      <w:r>
        <w:t>Kessler,</w:t>
      </w:r>
      <w:r>
        <w:rPr>
          <w:spacing w:val="-8"/>
        </w:rPr>
        <w:t xml:space="preserve"> </w:t>
      </w:r>
      <w:r>
        <w:t>Gabriel;</w:t>
      </w:r>
      <w:r>
        <w:rPr>
          <w:spacing w:val="-4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sentimiento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inseguridad</w:t>
      </w:r>
      <w:r>
        <w:t>;</w:t>
      </w:r>
      <w:r>
        <w:rPr>
          <w:spacing w:val="-4"/>
        </w:rPr>
        <w:t xml:space="preserve"> </w:t>
      </w:r>
      <w:r>
        <w:t>Capítulo</w:t>
      </w:r>
      <w:r>
        <w:rPr>
          <w:spacing w:val="-6"/>
        </w:rPr>
        <w:t xml:space="preserve"> </w:t>
      </w:r>
      <w:r>
        <w:t>2;</w:t>
      </w:r>
      <w:r>
        <w:rPr>
          <w:spacing w:val="-4"/>
        </w:rPr>
        <w:t xml:space="preserve"> </w:t>
      </w:r>
      <w:r>
        <w:t>Siglo</w:t>
      </w:r>
      <w:r>
        <w:rPr>
          <w:spacing w:val="-6"/>
        </w:rPr>
        <w:t xml:space="preserve"> </w:t>
      </w:r>
      <w:r>
        <w:t>XXI;</w:t>
      </w:r>
      <w:r>
        <w:rPr>
          <w:spacing w:val="-4"/>
        </w:rPr>
        <w:t xml:space="preserve"> </w:t>
      </w:r>
      <w:r>
        <w:t>Buenos</w:t>
      </w:r>
      <w:r>
        <w:rPr>
          <w:spacing w:val="-5"/>
        </w:rPr>
        <w:t xml:space="preserve"> </w:t>
      </w:r>
      <w:r>
        <w:t>Aires</w:t>
      </w:r>
      <w:r>
        <w:rPr>
          <w:spacing w:val="-5"/>
        </w:rPr>
        <w:t xml:space="preserve"> </w:t>
      </w:r>
      <w:r>
        <w:rPr>
          <w:spacing w:val="-2"/>
        </w:rPr>
        <w:t>2009.</w:t>
      </w:r>
    </w:p>
    <w:p w:rsidR="009717C9" w:rsidRDefault="009717C9" w:rsidP="009717C9">
      <w:pPr>
        <w:spacing w:before="126" w:line="360" w:lineRule="auto"/>
        <w:ind w:left="117" w:right="124"/>
        <w:jc w:val="both"/>
      </w:pPr>
      <w:r>
        <w:t xml:space="preserve">Kessler, Gabriel; </w:t>
      </w:r>
      <w:r>
        <w:rPr>
          <w:rFonts w:ascii="Arial" w:hAnsi="Arial"/>
          <w:b/>
          <w:i/>
        </w:rPr>
        <w:t>Dilemas y desafíos de la experiencia educativa de jóvenes en conflicto con la Ley</w:t>
      </w:r>
      <w:r>
        <w:t>;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Miradas</w:t>
      </w:r>
      <w:r>
        <w:rPr>
          <w:spacing w:val="-12"/>
        </w:rPr>
        <w:t xml:space="preserve"> </w:t>
      </w:r>
      <w:r>
        <w:t>interdisciplinarias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escuelas;</w:t>
      </w:r>
      <w:r>
        <w:rPr>
          <w:spacing w:val="-11"/>
        </w:rPr>
        <w:t xml:space="preserve"> </w:t>
      </w:r>
      <w:r>
        <w:t>Ministerio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Educación,</w:t>
      </w:r>
      <w:r>
        <w:rPr>
          <w:spacing w:val="-11"/>
        </w:rPr>
        <w:t xml:space="preserve"> </w:t>
      </w:r>
      <w:r>
        <w:t>Ciencia y Tecnología de la Nación; Buenos Aires; 2006.</w:t>
      </w:r>
    </w:p>
    <w:p w:rsidR="009717C9" w:rsidRDefault="009717C9" w:rsidP="009717C9">
      <w:pPr>
        <w:spacing w:before="2" w:line="360" w:lineRule="auto"/>
        <w:ind w:left="117" w:right="765"/>
        <w:jc w:val="both"/>
      </w:pPr>
      <w:r>
        <w:t>Chavez,</w:t>
      </w:r>
      <w:r>
        <w:rPr>
          <w:spacing w:val="-4"/>
        </w:rPr>
        <w:t xml:space="preserve"> </w:t>
      </w:r>
      <w:r>
        <w:t>Mariana;</w:t>
      </w:r>
      <w:r>
        <w:rPr>
          <w:spacing w:val="-2"/>
        </w:rPr>
        <w:t xml:space="preserve"> </w:t>
      </w:r>
      <w:r>
        <w:rPr>
          <w:rFonts w:ascii="Arial" w:hAnsi="Arial"/>
          <w:b/>
          <w:i/>
        </w:rPr>
        <w:t>Juventud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negada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negativizada</w:t>
      </w:r>
      <w:r>
        <w:t>;</w:t>
      </w:r>
      <w:r>
        <w:rPr>
          <w:spacing w:val="-2"/>
        </w:rPr>
        <w:t xml:space="preserve"> </w:t>
      </w:r>
      <w:r>
        <w:t>Revista</w:t>
      </w:r>
      <w:r>
        <w:rPr>
          <w:spacing w:val="-5"/>
        </w:rPr>
        <w:t xml:space="preserve"> </w:t>
      </w:r>
      <w:r>
        <w:t>última</w:t>
      </w:r>
      <w:r>
        <w:rPr>
          <w:spacing w:val="-5"/>
        </w:rPr>
        <w:t xml:space="preserve"> </w:t>
      </w:r>
      <w:r>
        <w:t>década;</w:t>
      </w:r>
      <w:r>
        <w:rPr>
          <w:spacing w:val="-2"/>
        </w:rPr>
        <w:t xml:space="preserve"> </w:t>
      </w:r>
      <w:r>
        <w:t>Valparaiso;</w:t>
      </w:r>
      <w:r>
        <w:rPr>
          <w:spacing w:val="-4"/>
        </w:rPr>
        <w:t xml:space="preserve"> </w:t>
      </w:r>
      <w:r>
        <w:t xml:space="preserve">2005. Demicheli, Melina; </w:t>
      </w:r>
      <w:r>
        <w:rPr>
          <w:rFonts w:ascii="Arial" w:hAnsi="Arial"/>
          <w:b/>
          <w:i/>
        </w:rPr>
        <w:t>Los ineducables de siempre</w:t>
      </w:r>
      <w:r>
        <w:t>; en Contrahegemonía web; Febrero 2015.</w:t>
      </w:r>
    </w:p>
    <w:p w:rsidR="009717C9" w:rsidRDefault="009717C9" w:rsidP="009717C9">
      <w:pPr>
        <w:pStyle w:val="Textoindependiente"/>
        <w:spacing w:line="360" w:lineRule="auto"/>
        <w:ind w:right="124"/>
      </w:pPr>
      <w:r>
        <w:t>Pegoraro,</w:t>
      </w:r>
      <w:r>
        <w:rPr>
          <w:spacing w:val="-2"/>
        </w:rPr>
        <w:t xml:space="preserve"> </w:t>
      </w:r>
      <w:r>
        <w:t xml:space="preserve">Juan; </w:t>
      </w:r>
      <w:r>
        <w:rPr>
          <w:rFonts w:ascii="Arial" w:hAnsi="Arial"/>
          <w:b/>
          <w:i/>
        </w:rPr>
        <w:t>Notas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sobre el poder 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castigar</w:t>
      </w:r>
      <w:r>
        <w:t>; Foro Latinoamericano para la Seguridad</w:t>
      </w:r>
      <w:r>
        <w:rPr>
          <w:spacing w:val="-1"/>
        </w:rPr>
        <w:t xml:space="preserve"> </w:t>
      </w:r>
      <w:r>
        <w:t>Urbana y la Democracia, a.c., (Flasud)-México FLACSO-Mexico- Area Cultura de la Legalidad. Instituto de Investigaciones Gino Germani-UBA.</w:t>
      </w:r>
    </w:p>
    <w:p w:rsidR="009717C9" w:rsidRDefault="009717C9" w:rsidP="009717C9">
      <w:pPr>
        <w:pStyle w:val="Textoindependiente"/>
        <w:spacing w:line="360" w:lineRule="auto"/>
        <w:ind w:right="126"/>
      </w:pPr>
      <w:r>
        <w:t xml:space="preserve">Pegoraro, Juan; </w:t>
      </w:r>
      <w:r>
        <w:rPr>
          <w:rFonts w:ascii="Arial" w:hAnsi="Arial"/>
          <w:b/>
          <w:i/>
        </w:rPr>
        <w:t>Una reflexión sobre la inseguridad</w:t>
      </w:r>
      <w:r>
        <w:t>; en Argumentos. Revista de crítica social; Número 2 (Mayo 2003); Instituto de Investigaciones Gino Germani; Facultad de Ciencias Sociales; UBA; 2003.</w:t>
      </w:r>
    </w:p>
    <w:p w:rsidR="009717C9" w:rsidRDefault="009717C9" w:rsidP="009717C9">
      <w:pPr>
        <w:pStyle w:val="Ttulo2"/>
        <w:spacing w:before="126" w:line="360" w:lineRule="auto"/>
        <w:ind w:right="2687"/>
        <w:rPr>
          <w:u w:val="none"/>
        </w:rPr>
      </w:pPr>
      <w:r>
        <w:t>Bloque</w:t>
      </w:r>
      <w:r>
        <w:rPr>
          <w:spacing w:val="-4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Principales</w:t>
      </w:r>
      <w:r>
        <w:rPr>
          <w:spacing w:val="-6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Problemática</w:t>
      </w:r>
      <w:r>
        <w:rPr>
          <w:spacing w:val="-4"/>
        </w:rPr>
        <w:t xml:space="preserve"> </w:t>
      </w:r>
      <w:r>
        <w:t>Política.</w:t>
      </w:r>
      <w:r>
        <w:rPr>
          <w:u w:val="none"/>
        </w:rPr>
        <w:t xml:space="preserve"> </w:t>
      </w:r>
      <w:r>
        <w:t>Bibliografía del estudiante</w:t>
      </w:r>
    </w:p>
    <w:p w:rsidR="009717C9" w:rsidRDefault="009717C9" w:rsidP="009717C9">
      <w:pPr>
        <w:spacing w:line="360" w:lineRule="auto"/>
        <w:ind w:left="117" w:right="185"/>
      </w:pPr>
      <w:r>
        <w:t>De</w:t>
      </w:r>
      <w:r>
        <w:rPr>
          <w:spacing w:val="-2"/>
        </w:rPr>
        <w:t xml:space="preserve"> </w:t>
      </w:r>
      <w:r>
        <w:t>Luca,</w:t>
      </w:r>
      <w:r>
        <w:rPr>
          <w:spacing w:val="-3"/>
        </w:rPr>
        <w:t xml:space="preserve"> </w:t>
      </w:r>
      <w:r>
        <w:t>Paula,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otros;</w:t>
      </w:r>
      <w:r>
        <w:rPr>
          <w:spacing w:val="-2"/>
        </w:rPr>
        <w:t xml:space="preserve"> </w:t>
      </w:r>
      <w:r>
        <w:rPr>
          <w:rFonts w:ascii="Arial" w:hAnsi="Arial"/>
          <w:b/>
          <w:i/>
        </w:rPr>
        <w:t>Política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Ciudadanía</w:t>
      </w:r>
      <w:r>
        <w:t>;</w:t>
      </w:r>
      <w:r>
        <w:rPr>
          <w:spacing w:val="-5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1; Santillana;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Aires;</w:t>
      </w:r>
      <w:r>
        <w:rPr>
          <w:spacing w:val="-3"/>
        </w:rPr>
        <w:t xml:space="preserve"> </w:t>
      </w:r>
      <w:r>
        <w:t xml:space="preserve">2020 Feinmann, José Pablo; </w:t>
      </w:r>
      <w:r>
        <w:rPr>
          <w:rFonts w:ascii="Arial" w:hAnsi="Arial"/>
          <w:b/>
          <w:i/>
        </w:rPr>
        <w:t>Las manos sucias</w:t>
      </w:r>
      <w:r>
        <w:t>; Página 12; 07-11-2005.</w:t>
      </w:r>
    </w:p>
    <w:p w:rsidR="009717C9" w:rsidRDefault="009717C9" w:rsidP="009717C9">
      <w:pPr>
        <w:ind w:left="117"/>
      </w:pPr>
      <w:r>
        <w:t>Follari,</w:t>
      </w:r>
      <w:r>
        <w:rPr>
          <w:spacing w:val="-5"/>
        </w:rPr>
        <w:t xml:space="preserve"> </w:t>
      </w:r>
      <w:r>
        <w:t>Ernesto;</w:t>
      </w:r>
      <w:r>
        <w:rPr>
          <w:spacing w:val="-5"/>
        </w:rPr>
        <w:t xml:space="preserve"> </w:t>
      </w:r>
      <w:r>
        <w:rPr>
          <w:rFonts w:ascii="Arial" w:hAnsi="Arial"/>
          <w:b/>
          <w:i/>
        </w:rPr>
        <w:t>Política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poder</w:t>
      </w:r>
      <w:r>
        <w:t>;</w:t>
      </w:r>
      <w:r>
        <w:rPr>
          <w:spacing w:val="-6"/>
        </w:rPr>
        <w:t xml:space="preserve"> </w:t>
      </w:r>
      <w:r>
        <w:t>Página</w:t>
      </w:r>
      <w:r>
        <w:rPr>
          <w:spacing w:val="-5"/>
        </w:rPr>
        <w:t xml:space="preserve"> </w:t>
      </w:r>
      <w:r>
        <w:t>12;</w:t>
      </w:r>
      <w:r>
        <w:rPr>
          <w:spacing w:val="-3"/>
        </w:rPr>
        <w:t xml:space="preserve"> </w:t>
      </w:r>
      <w:r>
        <w:t>02-02-</w:t>
      </w:r>
      <w:r>
        <w:rPr>
          <w:spacing w:val="-2"/>
        </w:rPr>
        <w:t>2010.</w:t>
      </w:r>
    </w:p>
    <w:p w:rsidR="009717C9" w:rsidRDefault="009717C9" w:rsidP="009717C9">
      <w:pPr>
        <w:pStyle w:val="Textoindependiente"/>
        <w:spacing w:before="126" w:line="360" w:lineRule="auto"/>
        <w:jc w:val="left"/>
      </w:pPr>
      <w:r>
        <w:t xml:space="preserve">Instituto Nacional de Formación Política; </w:t>
      </w:r>
      <w:r>
        <w:rPr>
          <w:rFonts w:ascii="Arial" w:hAnsi="Arial"/>
          <w:b/>
          <w:i/>
        </w:rPr>
        <w:t>Manual de Formación Política</w:t>
      </w:r>
      <w:r>
        <w:t>; Capítulo 1; Ministerio del</w:t>
      </w:r>
      <w:r>
        <w:rPr>
          <w:spacing w:val="40"/>
        </w:rPr>
        <w:t xml:space="preserve"> </w:t>
      </w:r>
      <w:r>
        <w:t>Interior, Presidencia de la Nación; Buenos Aires; 2012.</w:t>
      </w:r>
    </w:p>
    <w:p w:rsidR="009717C9" w:rsidRDefault="009717C9" w:rsidP="009717C9">
      <w:pPr>
        <w:pStyle w:val="Ttulo2"/>
        <w:spacing w:line="252" w:lineRule="exact"/>
        <w:rPr>
          <w:u w:val="none"/>
        </w:rPr>
      </w:pPr>
      <w:r>
        <w:t>Bibliografía</w:t>
      </w:r>
      <w:r>
        <w:rPr>
          <w:spacing w:val="-9"/>
        </w:rPr>
        <w:t xml:space="preserve"> </w:t>
      </w:r>
      <w:r>
        <w:t>Ampliatoria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docente</w:t>
      </w:r>
    </w:p>
    <w:p w:rsidR="009717C9" w:rsidRDefault="009717C9" w:rsidP="009717C9">
      <w:pPr>
        <w:spacing w:before="128" w:line="360" w:lineRule="auto"/>
        <w:ind w:left="117" w:right="123"/>
        <w:jc w:val="both"/>
      </w:pPr>
      <w:r>
        <w:t>Campione,</w:t>
      </w:r>
      <w:r>
        <w:rPr>
          <w:spacing w:val="-3"/>
        </w:rPr>
        <w:t xml:space="preserve"> </w:t>
      </w:r>
      <w:r>
        <w:t>Daniel;</w:t>
      </w:r>
      <w:r>
        <w:rPr>
          <w:spacing w:val="-2"/>
        </w:rPr>
        <w:t xml:space="preserve"> </w:t>
      </w:r>
      <w:r>
        <w:rPr>
          <w:rFonts w:ascii="Arial"/>
          <w:b/>
          <w:i/>
        </w:rPr>
        <w:t>Leer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Gramsci.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Vida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y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pensamiento</w:t>
      </w:r>
      <w:r>
        <w:rPr>
          <w:rFonts w:ascii="Arial"/>
          <w:b/>
          <w:i/>
          <w:spacing w:val="-2"/>
        </w:rPr>
        <w:t xml:space="preserve"> </w:t>
      </w:r>
      <w:r>
        <w:t>(Fragmentos);</w:t>
      </w:r>
      <w:r>
        <w:rPr>
          <w:spacing w:val="-2"/>
        </w:rPr>
        <w:t xml:space="preserve"> </w:t>
      </w:r>
      <w:r>
        <w:t>Ediciones</w:t>
      </w:r>
      <w:r>
        <w:rPr>
          <w:spacing w:val="-3"/>
        </w:rPr>
        <w:t xml:space="preserve"> </w:t>
      </w:r>
      <w:r>
        <w:t>Continente;</w:t>
      </w:r>
      <w:r>
        <w:rPr>
          <w:spacing w:val="-3"/>
        </w:rPr>
        <w:t xml:space="preserve"> </w:t>
      </w:r>
      <w:r>
        <w:t>Buenos Aires; 2014.</w:t>
      </w:r>
    </w:p>
    <w:p w:rsidR="009717C9" w:rsidRDefault="009717C9" w:rsidP="009717C9">
      <w:pPr>
        <w:pStyle w:val="Textoindependiente"/>
        <w:spacing w:line="360" w:lineRule="auto"/>
        <w:ind w:right="121"/>
      </w:pPr>
      <w:r>
        <w:t xml:space="preserve">Foucault, Michel; </w:t>
      </w:r>
      <w:r>
        <w:rPr>
          <w:rFonts w:ascii="Arial" w:hAnsi="Arial"/>
          <w:b/>
          <w:i/>
        </w:rPr>
        <w:t>Las redes del poder</w:t>
      </w:r>
      <w:r>
        <w:t>; Conferencia proferida en 1976 en la Facultad de Filosofía de la Universidad del Brasil. Publicado en la revista anarquista “Barbarie”, Nº 4 y 5 en 1981-82, San Salvador de Bahía, Brasil.</w:t>
      </w:r>
    </w:p>
    <w:p w:rsidR="009717C9" w:rsidRDefault="009717C9" w:rsidP="009717C9">
      <w:pPr>
        <w:spacing w:line="360" w:lineRule="auto"/>
        <w:ind w:left="117" w:right="120"/>
        <w:jc w:val="both"/>
      </w:pPr>
      <w:r>
        <w:t xml:space="preserve">Roux, Rhina; </w:t>
      </w:r>
      <w:r>
        <w:rPr>
          <w:rFonts w:ascii="Arial" w:hAnsi="Arial"/>
          <w:b/>
          <w:i/>
        </w:rPr>
        <w:t>Dominación, insubordinación y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política</w:t>
      </w:r>
      <w:r>
        <w:rPr>
          <w:rFonts w:ascii="Arial" w:hAnsi="Arial"/>
          <w:i/>
        </w:rPr>
        <w:t xml:space="preserve">; </w:t>
      </w:r>
      <w:r>
        <w:t xml:space="preserve">Ponencia presentada en la presentación del libro de John Holloway, </w:t>
      </w:r>
      <w:r>
        <w:rPr>
          <w:rFonts w:ascii="Arial" w:hAnsi="Arial"/>
          <w:i/>
        </w:rPr>
        <w:t>Cambiar el mundo sin tomar el poder. El significado de la revolución hoy</w:t>
      </w:r>
      <w:r>
        <w:t>. Facultad de Filosofía y Letras, UNAM, México, 18 de noviembre de 2002.</w:t>
      </w:r>
    </w:p>
    <w:p w:rsidR="009717C9" w:rsidRDefault="009717C9" w:rsidP="009717C9">
      <w:pPr>
        <w:pStyle w:val="Ttulo2"/>
        <w:spacing w:line="362" w:lineRule="auto"/>
        <w:ind w:right="4119"/>
        <w:rPr>
          <w:u w:val="none"/>
        </w:rPr>
      </w:pPr>
      <w:r>
        <w:t>Bloque</w:t>
      </w:r>
      <w:r>
        <w:rPr>
          <w:spacing w:val="-6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política.</w:t>
      </w:r>
      <w:r>
        <w:rPr>
          <w:u w:val="none"/>
        </w:rPr>
        <w:t xml:space="preserve"> </w:t>
      </w:r>
      <w:r>
        <w:t>Bibliografía del estudiante</w:t>
      </w:r>
    </w:p>
    <w:p w:rsidR="009717C9" w:rsidRDefault="009717C9" w:rsidP="009717C9">
      <w:pPr>
        <w:spacing w:before="74" w:line="362" w:lineRule="auto"/>
        <w:ind w:left="117" w:right="119"/>
        <w:jc w:val="both"/>
      </w:pPr>
      <w:r>
        <w:t xml:space="preserve">Feldfeber, Miryam, y Gluz, Nora; </w:t>
      </w:r>
      <w:r>
        <w:rPr>
          <w:rFonts w:ascii="Arial" w:hAnsi="Arial"/>
          <w:b/>
          <w:i/>
        </w:rPr>
        <w:t>Las políticas educativas a partir del cambio de siglo</w:t>
      </w:r>
      <w:r>
        <w:t>; en Revista Estado y Políticas Públicas; Número 13 (Octubre de 2019).</w:t>
      </w:r>
    </w:p>
    <w:p w:rsidR="009717C9" w:rsidRDefault="009717C9" w:rsidP="009717C9">
      <w:pPr>
        <w:spacing w:line="360" w:lineRule="auto"/>
        <w:ind w:left="117" w:right="118"/>
        <w:jc w:val="both"/>
      </w:pPr>
      <w:r>
        <w:t xml:space="preserve">Filmus, Daniel; </w:t>
      </w:r>
      <w:r>
        <w:rPr>
          <w:rFonts w:ascii="Arial" w:hAnsi="Arial"/>
          <w:b/>
          <w:i/>
        </w:rPr>
        <w:t>Estado, sociedad y educación en Argentina: una aproximación histórica</w:t>
      </w:r>
      <w:r>
        <w:t>; en Estado,</w:t>
      </w:r>
      <w:r>
        <w:rPr>
          <w:spacing w:val="-8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Argentina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siglo.</w:t>
      </w:r>
      <w:r>
        <w:rPr>
          <w:spacing w:val="-5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desafíos;</w:t>
      </w:r>
      <w:r>
        <w:rPr>
          <w:spacing w:val="-8"/>
        </w:rPr>
        <w:t xml:space="preserve"> </w:t>
      </w:r>
      <w:r>
        <w:t>troquel;</w:t>
      </w:r>
      <w:r>
        <w:rPr>
          <w:spacing w:val="-7"/>
        </w:rPr>
        <w:t xml:space="preserve"> </w:t>
      </w:r>
      <w:r>
        <w:t>buenos</w:t>
      </w:r>
      <w:r>
        <w:rPr>
          <w:spacing w:val="-9"/>
        </w:rPr>
        <w:t xml:space="preserve"> </w:t>
      </w:r>
      <w:r>
        <w:t xml:space="preserve">aires; </w:t>
      </w:r>
      <w:r>
        <w:rPr>
          <w:spacing w:val="-2"/>
        </w:rPr>
        <w:t>1996.</w:t>
      </w:r>
    </w:p>
    <w:p w:rsidR="009717C9" w:rsidRDefault="009717C9" w:rsidP="009717C9">
      <w:pPr>
        <w:spacing w:line="360" w:lineRule="auto"/>
        <w:ind w:left="117" w:right="119"/>
        <w:jc w:val="both"/>
      </w:pPr>
      <w:r>
        <w:t xml:space="preserve">Merlín, Nora; </w:t>
      </w:r>
      <w:r>
        <w:rPr>
          <w:rFonts w:ascii="Arial" w:hAnsi="Arial"/>
          <w:b/>
          <w:i/>
        </w:rPr>
        <w:t>Neoliberalismo y auge de las neurociencias</w:t>
      </w:r>
      <w:r>
        <w:t>; Selección de textos publicados en el diario Página 12; 2017.</w:t>
      </w:r>
    </w:p>
    <w:p w:rsidR="009717C9" w:rsidRDefault="009717C9" w:rsidP="009717C9">
      <w:pPr>
        <w:spacing w:line="360" w:lineRule="auto"/>
        <w:ind w:left="117" w:right="122"/>
        <w:jc w:val="both"/>
      </w:pPr>
      <w:r>
        <w:t xml:space="preserve">Siede, Isabelino; </w:t>
      </w:r>
      <w:r>
        <w:rPr>
          <w:rFonts w:ascii="Arial" w:hAnsi="Arial"/>
          <w:b/>
          <w:i/>
        </w:rPr>
        <w:t>El sentido político de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tarea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docente</w:t>
      </w:r>
      <w:r>
        <w:t>; en</w:t>
      </w:r>
      <w:r>
        <w:rPr>
          <w:spacing w:val="-2"/>
        </w:rPr>
        <w:t xml:space="preserve"> </w:t>
      </w:r>
      <w:r>
        <w:t>Siede, Isabelino; La educación política; Paidós; Buenos Aires; 2007.</w:t>
      </w:r>
    </w:p>
    <w:p w:rsidR="009717C9" w:rsidRDefault="009717C9" w:rsidP="009717C9">
      <w:pPr>
        <w:spacing w:line="360" w:lineRule="auto"/>
        <w:ind w:left="117" w:right="123"/>
        <w:jc w:val="both"/>
      </w:pPr>
      <w:r>
        <w:t>Southwell,</w:t>
      </w:r>
      <w:r>
        <w:rPr>
          <w:spacing w:val="-13"/>
        </w:rPr>
        <w:t xml:space="preserve"> </w:t>
      </w:r>
      <w:r>
        <w:t>Miryam;</w:t>
      </w:r>
      <w:r>
        <w:rPr>
          <w:spacing w:val="-12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papel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Estado,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esa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es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cuestión</w:t>
      </w:r>
      <w:r>
        <w:t>;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democracia; Unipe; Buenos Aires; 2013.</w:t>
      </w:r>
    </w:p>
    <w:p w:rsidR="009717C9" w:rsidRDefault="009717C9" w:rsidP="009717C9">
      <w:pPr>
        <w:pStyle w:val="Ttulo2"/>
        <w:spacing w:line="252" w:lineRule="exact"/>
        <w:rPr>
          <w:u w:val="none"/>
        </w:rPr>
      </w:pPr>
      <w:r>
        <w:t>Bibliografía</w:t>
      </w:r>
      <w:r>
        <w:rPr>
          <w:spacing w:val="-9"/>
        </w:rPr>
        <w:t xml:space="preserve"> </w:t>
      </w:r>
      <w:r>
        <w:t>Ampliatoria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docente</w:t>
      </w:r>
    </w:p>
    <w:p w:rsidR="009717C9" w:rsidRDefault="009717C9" w:rsidP="009717C9">
      <w:pPr>
        <w:spacing w:before="125" w:line="360" w:lineRule="auto"/>
        <w:ind w:left="117" w:right="121"/>
        <w:jc w:val="both"/>
      </w:pPr>
      <w:r>
        <w:t xml:space="preserve">Consejo Federal de Educación; Resolucion CFE 84/09 – </w:t>
      </w:r>
      <w:r>
        <w:rPr>
          <w:rFonts w:ascii="Arial" w:hAnsi="Arial"/>
          <w:b/>
          <w:i/>
        </w:rPr>
        <w:t>Lineamientos políticos y estratégicos de la educación secundaria obligatoria</w:t>
      </w:r>
      <w:r>
        <w:t>; Ministerio de Educación, Ciencia y Tecnología de la Nación; Buenos Aires; 2009</w:t>
      </w:r>
    </w:p>
    <w:p w:rsidR="009717C9" w:rsidRDefault="009717C9" w:rsidP="009717C9">
      <w:pPr>
        <w:spacing w:line="360" w:lineRule="auto"/>
        <w:ind w:left="117" w:right="122"/>
        <w:jc w:val="both"/>
      </w:pPr>
      <w:r>
        <w:t xml:space="preserve">Cullen Carlos; </w:t>
      </w:r>
      <w:r>
        <w:rPr>
          <w:rFonts w:ascii="Arial" w:hAnsi="Arial"/>
          <w:b/>
          <w:i/>
        </w:rPr>
        <w:t>Crítica de las razones de educar</w:t>
      </w:r>
      <w:r>
        <w:t>; Capítulo 4: Sentido actual de la educación ética y ciudadana</w:t>
      </w:r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Capítulo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5: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Educar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convivencia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participación</w:t>
      </w:r>
      <w:r>
        <w:rPr>
          <w:rFonts w:ascii="Arial" w:hAnsi="Arial"/>
          <w:i/>
          <w:spacing w:val="-16"/>
        </w:rPr>
        <w:t xml:space="preserve"> </w:t>
      </w:r>
      <w:r>
        <w:t>ciudadana;</w:t>
      </w:r>
      <w:r>
        <w:rPr>
          <w:spacing w:val="-15"/>
        </w:rPr>
        <w:t xml:space="preserve"> </w:t>
      </w:r>
      <w:r>
        <w:t>Paidós;</w:t>
      </w:r>
      <w:r>
        <w:rPr>
          <w:spacing w:val="-15"/>
        </w:rPr>
        <w:t xml:space="preserve"> </w:t>
      </w:r>
      <w:r>
        <w:t>Buenos</w:t>
      </w:r>
      <w:r>
        <w:rPr>
          <w:spacing w:val="-15"/>
        </w:rPr>
        <w:t xml:space="preserve"> </w:t>
      </w:r>
      <w:r>
        <w:t xml:space="preserve">aires; </w:t>
      </w:r>
      <w:r>
        <w:rPr>
          <w:spacing w:val="-2"/>
        </w:rPr>
        <w:t>2005.</w:t>
      </w:r>
    </w:p>
    <w:p w:rsidR="009717C9" w:rsidRDefault="009717C9" w:rsidP="009717C9">
      <w:pPr>
        <w:pStyle w:val="Textoindependiente"/>
        <w:spacing w:line="360" w:lineRule="auto"/>
        <w:ind w:right="123"/>
      </w:pPr>
      <w:r>
        <w:t>Gentilli,</w:t>
      </w:r>
      <w:r>
        <w:rPr>
          <w:spacing w:val="-11"/>
        </w:rPr>
        <w:t xml:space="preserve"> </w:t>
      </w:r>
      <w:r>
        <w:t>Pablo;</w:t>
      </w:r>
      <w:r>
        <w:rPr>
          <w:spacing w:val="-13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educación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como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coartada</w:t>
      </w:r>
      <w:r>
        <w:t>;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América</w:t>
      </w:r>
      <w:r>
        <w:rPr>
          <w:spacing w:val="-12"/>
        </w:rPr>
        <w:t xml:space="preserve"> </w:t>
      </w:r>
      <w:r>
        <w:t>Latina,</w:t>
      </w:r>
      <w:r>
        <w:rPr>
          <w:spacing w:val="-13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desigualdad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esperanza; Siglo XXI; Buenos Aires; 2015.</w:t>
      </w:r>
    </w:p>
    <w:p w:rsidR="009717C9" w:rsidRDefault="009717C9" w:rsidP="009717C9">
      <w:pPr>
        <w:spacing w:line="360" w:lineRule="auto"/>
        <w:ind w:left="117" w:right="120"/>
        <w:jc w:val="both"/>
      </w:pPr>
      <w:r>
        <w:t>Gentilli,</w:t>
      </w:r>
      <w:r>
        <w:rPr>
          <w:spacing w:val="-16"/>
        </w:rPr>
        <w:t xml:space="preserve"> </w:t>
      </w:r>
      <w:r>
        <w:t>Pablo;</w:t>
      </w:r>
      <w:r>
        <w:rPr>
          <w:spacing w:val="-15"/>
        </w:rPr>
        <w:t xml:space="preserve"> </w:t>
      </w:r>
      <w:r>
        <w:rPr>
          <w:rFonts w:ascii="Arial" w:hAnsi="Arial"/>
          <w:b/>
          <w:i/>
        </w:rPr>
        <w:t>Educación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S.A.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(el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mercado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ataca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nuevo)</w:t>
      </w:r>
      <w:r>
        <w:t>;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América</w:t>
      </w:r>
      <w:r>
        <w:rPr>
          <w:spacing w:val="-16"/>
        </w:rPr>
        <w:t xml:space="preserve"> </w:t>
      </w:r>
      <w:r>
        <w:t>Latina,</w:t>
      </w:r>
      <w:r>
        <w:rPr>
          <w:spacing w:val="-14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desigualdad y la esperanza; Siglo XXI; Buenos Aires; 2015.</w:t>
      </w:r>
    </w:p>
    <w:p w:rsidR="009717C9" w:rsidRDefault="009717C9" w:rsidP="009717C9">
      <w:pPr>
        <w:spacing w:line="360" w:lineRule="auto"/>
        <w:ind w:left="117" w:right="121"/>
        <w:jc w:val="both"/>
      </w:pPr>
      <w:r>
        <w:t>Iaies,</w:t>
      </w:r>
      <w:r>
        <w:rPr>
          <w:spacing w:val="-3"/>
        </w:rPr>
        <w:t xml:space="preserve"> </w:t>
      </w:r>
      <w:r>
        <w:t>Gustavo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Delich,</w:t>
      </w:r>
      <w:r>
        <w:rPr>
          <w:spacing w:val="-3"/>
        </w:rPr>
        <w:t xml:space="preserve"> </w:t>
      </w:r>
      <w:r>
        <w:t xml:space="preserve">Andrés; </w:t>
      </w:r>
      <w:r>
        <w:rPr>
          <w:rFonts w:ascii="Arial" w:hAnsi="Arial"/>
          <w:b/>
          <w:i/>
        </w:rPr>
        <w:t>Sistemas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educativos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cohesión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social: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reconstrucción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“lo común”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Estados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Nacionales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siglo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XXI</w:t>
      </w:r>
      <w:r>
        <w:t>;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Simón</w:t>
      </w:r>
      <w:r>
        <w:rPr>
          <w:spacing w:val="-4"/>
        </w:rPr>
        <w:t xml:space="preserve"> </w:t>
      </w:r>
      <w:r>
        <w:t>Schwartzman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Cristian</w:t>
      </w:r>
      <w:r>
        <w:rPr>
          <w:spacing w:val="-7"/>
        </w:rPr>
        <w:t xml:space="preserve"> </w:t>
      </w:r>
      <w:r>
        <w:t>Cox</w:t>
      </w:r>
      <w:r>
        <w:rPr>
          <w:spacing w:val="-6"/>
        </w:rPr>
        <w:t xml:space="preserve"> </w:t>
      </w:r>
      <w:r>
        <w:t>(editores); Políticas educativas y cohesión social en América Latina; Uqbar editores; Santiago de Chile; 2009.</w:t>
      </w:r>
    </w:p>
    <w:p w:rsidR="009717C9" w:rsidRDefault="009717C9" w:rsidP="009717C9">
      <w:pPr>
        <w:spacing w:line="360" w:lineRule="auto"/>
        <w:ind w:left="117" w:right="120"/>
        <w:jc w:val="both"/>
      </w:pPr>
      <w:r>
        <w:t xml:space="preserve">Imen, Pablo; </w:t>
      </w:r>
      <w:r>
        <w:rPr>
          <w:rFonts w:ascii="Arial" w:hAnsi="Arial"/>
          <w:b/>
          <w:i/>
        </w:rPr>
        <w:t>La escuela pública sitiada. Crítica de la transformación educativa</w:t>
      </w:r>
      <w:r>
        <w:t>; Capítulos 1, 2</w:t>
      </w:r>
      <w:r>
        <w:rPr>
          <w:spacing w:val="40"/>
        </w:rPr>
        <w:t xml:space="preserve"> </w:t>
      </w:r>
      <w:r>
        <w:t>y 4; Centro Cultural de la Cooperación Floreal Gorini; Buenos Aires; 2005.</w:t>
      </w:r>
    </w:p>
    <w:p w:rsidR="009717C9" w:rsidRDefault="009717C9" w:rsidP="009717C9">
      <w:pPr>
        <w:pStyle w:val="Textoindependiente"/>
        <w:spacing w:before="1" w:line="360" w:lineRule="auto"/>
        <w:ind w:right="122"/>
      </w:pPr>
      <w:r>
        <w:t xml:space="preserve">Ministerio de Educación, Ciencia y Tecnología de la Nación; </w:t>
      </w:r>
      <w:r>
        <w:rPr>
          <w:rFonts w:ascii="Arial" w:hAnsi="Arial"/>
          <w:b/>
          <w:i/>
        </w:rPr>
        <w:t>La inclusión como posibilidad</w:t>
      </w:r>
      <w:r>
        <w:t>; Ministerio de Educación, Ciencia y Tecnología de la Nación; Buenos Aires; 2006</w:t>
      </w:r>
    </w:p>
    <w:p w:rsidR="009717C9" w:rsidRDefault="009717C9" w:rsidP="009717C9">
      <w:pPr>
        <w:pStyle w:val="Textoindependiente"/>
        <w:spacing w:line="360" w:lineRule="auto"/>
        <w:ind w:right="121"/>
      </w:pPr>
      <w:r>
        <w:t xml:space="preserve">Ministerio de Educación de la Nación; </w:t>
      </w:r>
      <w:r>
        <w:rPr>
          <w:rFonts w:ascii="Arial" w:hAnsi="Arial"/>
          <w:b/>
          <w:i/>
        </w:rPr>
        <w:t>El Estado, el sistema y la escuela</w:t>
      </w:r>
      <w:r>
        <w:t>; en Programa Nacional</w:t>
      </w:r>
      <w:r>
        <w:rPr>
          <w:spacing w:val="-1"/>
        </w:rPr>
        <w:t xml:space="preserve"> </w:t>
      </w:r>
      <w:r>
        <w:t>de Formación Permanente Nuestra Escuela. Los desafíos de los niveles del sistema educativo; Buenos Aires:</w:t>
      </w:r>
      <w:r>
        <w:rPr>
          <w:spacing w:val="-2"/>
        </w:rPr>
        <w:t xml:space="preserve"> </w:t>
      </w:r>
      <w:r>
        <w:t>Ministerio de</w:t>
      </w:r>
      <w:r>
        <w:rPr>
          <w:spacing w:val="-3"/>
        </w:rPr>
        <w:t xml:space="preserve"> </w:t>
      </w:r>
      <w:r>
        <w:t>Educación, Ciencia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Nación:</w:t>
      </w:r>
      <w:r>
        <w:rPr>
          <w:spacing w:val="-4"/>
        </w:rPr>
        <w:t xml:space="preserve"> </w:t>
      </w:r>
      <w:r>
        <w:t>Ministerio de</w:t>
      </w:r>
      <w:r>
        <w:rPr>
          <w:spacing w:val="-3"/>
        </w:rPr>
        <w:t xml:space="preserve"> </w:t>
      </w:r>
      <w:r>
        <w:t>Educación,</w:t>
      </w:r>
      <w:r>
        <w:rPr>
          <w:spacing w:val="-1"/>
        </w:rPr>
        <w:t xml:space="preserve"> </w:t>
      </w:r>
      <w:r>
        <w:t>Ciencia y Tecnología de la Nación; Buenos Aires; 2014.</w:t>
      </w:r>
    </w:p>
    <w:p w:rsidR="009717C9" w:rsidRDefault="009717C9" w:rsidP="009717C9">
      <w:pPr>
        <w:pStyle w:val="Ttulo2"/>
        <w:spacing w:line="360" w:lineRule="auto"/>
        <w:ind w:right="1305"/>
        <w:rPr>
          <w:u w:val="none"/>
        </w:rPr>
      </w:pPr>
      <w:r>
        <w:t>Bloque</w:t>
      </w:r>
      <w:r>
        <w:rPr>
          <w:spacing w:val="-4"/>
        </w:rPr>
        <w:t xml:space="preserve"> </w:t>
      </w:r>
      <w:r>
        <w:t>VII.</w:t>
      </w:r>
      <w:r>
        <w:rPr>
          <w:spacing w:val="-5"/>
        </w:rPr>
        <w:t xml:space="preserve"> </w:t>
      </w:r>
      <w:r>
        <w:t>Democracia,</w:t>
      </w:r>
      <w:r>
        <w:rPr>
          <w:spacing w:val="-3"/>
        </w:rPr>
        <w:t xml:space="preserve"> </w:t>
      </w:r>
      <w:r>
        <w:t>autoridad,</w:t>
      </w:r>
      <w:r>
        <w:rPr>
          <w:spacing w:val="-5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perspectiva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género.</w:t>
      </w:r>
      <w:r>
        <w:rPr>
          <w:u w:val="none"/>
        </w:rPr>
        <w:t xml:space="preserve"> </w:t>
      </w:r>
      <w:r>
        <w:t>Bibliografía del estudiante</w:t>
      </w:r>
    </w:p>
    <w:p w:rsidR="009717C9" w:rsidRDefault="009717C9" w:rsidP="009717C9">
      <w:pPr>
        <w:spacing w:line="362" w:lineRule="auto"/>
        <w:ind w:left="117" w:right="119"/>
        <w:rPr>
          <w:rFonts w:ascii="Arial" w:hAnsi="Arial"/>
          <w:b/>
          <w:i/>
        </w:rPr>
      </w:pPr>
      <w:r>
        <w:t xml:space="preserve">ATEN Seccional Neuquén; </w:t>
      </w:r>
      <w:r>
        <w:rPr>
          <w:rFonts w:ascii="Arial" w:hAnsi="Arial"/>
          <w:b/>
          <w:i/>
        </w:rPr>
        <w:t>Espacios escolares y relaciones de género (Visibilizando el sexismo y el androcentrismo cultural)</w:t>
      </w:r>
    </w:p>
    <w:p w:rsidR="009717C9" w:rsidRDefault="009717C9" w:rsidP="009717C9">
      <w:pPr>
        <w:spacing w:before="74" w:line="362" w:lineRule="auto"/>
        <w:ind w:left="117"/>
      </w:pPr>
      <w:r>
        <w:t>Bleichmar,</w:t>
      </w:r>
      <w:r>
        <w:rPr>
          <w:spacing w:val="40"/>
        </w:rPr>
        <w:t xml:space="preserve"> </w:t>
      </w:r>
      <w:r>
        <w:t>Silvia;</w:t>
      </w:r>
      <w:r>
        <w:rPr>
          <w:spacing w:val="4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construcción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legalidades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como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principio</w:t>
      </w:r>
      <w:r>
        <w:rPr>
          <w:rFonts w:ascii="Arial" w:hAnsi="Arial"/>
          <w:b/>
          <w:i/>
          <w:spacing w:val="39"/>
        </w:rPr>
        <w:t xml:space="preserve"> </w:t>
      </w:r>
      <w:r>
        <w:rPr>
          <w:rFonts w:ascii="Arial" w:hAnsi="Arial"/>
          <w:b/>
          <w:i/>
        </w:rPr>
        <w:t>educativo</w:t>
      </w:r>
      <w:r>
        <w:t>;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Ministerio</w:t>
      </w:r>
      <w:r>
        <w:rPr>
          <w:spacing w:val="40"/>
        </w:rPr>
        <w:t xml:space="preserve"> </w:t>
      </w:r>
      <w:r>
        <w:t>de Educación; Aportes para pensar la violencia en las escuelas; Buenos Aires; 2008</w:t>
      </w:r>
    </w:p>
    <w:p w:rsidR="009717C9" w:rsidRDefault="009717C9" w:rsidP="009717C9">
      <w:pPr>
        <w:pStyle w:val="Textoindependiente"/>
        <w:spacing w:line="360" w:lineRule="auto"/>
        <w:jc w:val="left"/>
      </w:pPr>
      <w:r>
        <w:t xml:space="preserve">Dussel, Inés y Southwell, Myriam; </w:t>
      </w:r>
      <w:r>
        <w:rPr>
          <w:rFonts w:ascii="Arial" w:hAnsi="Arial"/>
          <w:b/>
          <w:i/>
        </w:rPr>
        <w:t>La autoridad en cuestión</w:t>
      </w:r>
      <w:r>
        <w:t>; en Revista El monitor de la educación; Ministerio de Educación de la Nación.</w:t>
      </w:r>
    </w:p>
    <w:p w:rsidR="009717C9" w:rsidRDefault="009717C9" w:rsidP="009717C9">
      <w:pPr>
        <w:spacing w:line="252" w:lineRule="exact"/>
        <w:ind w:left="117"/>
      </w:pPr>
      <w:r>
        <w:t>Pineau,</w:t>
      </w:r>
      <w:r>
        <w:rPr>
          <w:spacing w:val="-5"/>
        </w:rPr>
        <w:t xml:space="preserve"> </w:t>
      </w:r>
      <w:r>
        <w:t>Pablo;</w:t>
      </w:r>
      <w:r>
        <w:rPr>
          <w:spacing w:val="-3"/>
        </w:rPr>
        <w:t xml:space="preserve"> </w:t>
      </w:r>
      <w:r>
        <w:rPr>
          <w:rFonts w:ascii="Arial" w:hAnsi="Arial"/>
          <w:b/>
          <w:i/>
        </w:rPr>
        <w:t>Autorizar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mundo</w:t>
      </w:r>
      <w:r>
        <w:t>;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Revista</w:t>
      </w:r>
      <w:r>
        <w:rPr>
          <w:spacing w:val="-8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11;</w:t>
      </w:r>
      <w:r>
        <w:rPr>
          <w:spacing w:val="-2"/>
        </w:rPr>
        <w:t xml:space="preserve"> 2009.</w:t>
      </w:r>
    </w:p>
    <w:p w:rsidR="009717C9" w:rsidRDefault="009717C9" w:rsidP="009717C9">
      <w:pPr>
        <w:spacing w:before="124" w:line="360" w:lineRule="auto"/>
        <w:ind w:left="117" w:right="185"/>
      </w:pPr>
      <w:r>
        <w:t xml:space="preserve">Southwell, Myriam; </w:t>
      </w:r>
      <w:r>
        <w:rPr>
          <w:rFonts w:ascii="Arial" w:hAnsi="Arial"/>
          <w:b/>
          <w:i/>
        </w:rPr>
        <w:t>Conflictos, convivencia y democracia en la escuela</w:t>
      </w:r>
      <w:r>
        <w:t>; en Revista El monitor de la educación; Ministerio de Educación de la Nación; número 27</w:t>
      </w:r>
    </w:p>
    <w:p w:rsidR="009717C9" w:rsidRDefault="009717C9" w:rsidP="009717C9">
      <w:pPr>
        <w:pStyle w:val="Ttulo2"/>
        <w:spacing w:line="252" w:lineRule="exact"/>
        <w:rPr>
          <w:u w:val="none"/>
        </w:rPr>
      </w:pPr>
      <w:r>
        <w:t>Bibliografía</w:t>
      </w:r>
      <w:r>
        <w:rPr>
          <w:spacing w:val="-9"/>
        </w:rPr>
        <w:t xml:space="preserve"> </w:t>
      </w:r>
      <w:r>
        <w:t>Ampliatoria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docente</w:t>
      </w:r>
    </w:p>
    <w:p w:rsidR="009717C9" w:rsidRDefault="009717C9" w:rsidP="009717C9">
      <w:pPr>
        <w:spacing w:before="126" w:line="362" w:lineRule="auto"/>
        <w:ind w:left="117" w:right="119"/>
      </w:pPr>
      <w: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Educación;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Reglamento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General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las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Instituciones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Educativas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de la provincia de Buenos Aires</w:t>
      </w:r>
      <w:r>
        <w:t>; La Plata; 2012.</w:t>
      </w:r>
    </w:p>
    <w:p w:rsidR="009717C9" w:rsidRDefault="009717C9" w:rsidP="009717C9">
      <w:pPr>
        <w:spacing w:line="360" w:lineRule="auto"/>
        <w:ind w:left="117" w:right="118"/>
        <w:jc w:val="both"/>
      </w:pPr>
      <w:r>
        <w:t xml:space="preserve">Dirección General de Cultura y Educación; </w:t>
      </w:r>
      <w:r>
        <w:rPr>
          <w:rFonts w:ascii="Arial" w:hAnsi="Arial"/>
          <w:b/>
          <w:i/>
        </w:rPr>
        <w:t>Resolución 1709/09 - Acuerdos de Convivencia</w:t>
      </w:r>
      <w:r>
        <w:t>; La Plata; 2012.</w:t>
      </w:r>
    </w:p>
    <w:p w:rsidR="009717C9" w:rsidRDefault="009717C9" w:rsidP="009717C9">
      <w:pPr>
        <w:spacing w:line="360" w:lineRule="auto"/>
        <w:ind w:left="117" w:right="121"/>
        <w:jc w:val="both"/>
      </w:pPr>
      <w:r>
        <w:t xml:space="preserve">Dussel, Inés; </w:t>
      </w:r>
      <w:r>
        <w:rPr>
          <w:rFonts w:ascii="Arial" w:hAnsi="Arial"/>
          <w:b/>
          <w:i/>
        </w:rPr>
        <w:t>“La escuela y la construcción de un orden democrático: dilemas de la autoridad pedagógica contemporánea”</w:t>
      </w:r>
      <w:r>
        <w:t>; En Miradas interdisciplinarias sobre la violencia en las escuelas; Ministerio de Educación, Ciencia y Tecnología de la Nación; Buenos Aires; 2006.</w:t>
      </w:r>
    </w:p>
    <w:p w:rsidR="009717C9" w:rsidRDefault="009717C9" w:rsidP="009717C9">
      <w:pPr>
        <w:spacing w:line="360" w:lineRule="auto"/>
        <w:ind w:left="117" w:right="121"/>
        <w:jc w:val="both"/>
      </w:pPr>
      <w:r>
        <w:t>Dirección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 y</w:t>
      </w:r>
      <w:r>
        <w:rPr>
          <w:spacing w:val="-3"/>
        </w:rPr>
        <w:t xml:space="preserve"> </w:t>
      </w:r>
      <w:r>
        <w:t xml:space="preserve">Educación; </w:t>
      </w:r>
      <w:r>
        <w:rPr>
          <w:rFonts w:ascii="Arial" w:hAnsi="Arial"/>
          <w:b/>
          <w:i/>
        </w:rPr>
        <w:t>Resolución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4900/05 –Centros 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Estudiantes</w:t>
      </w:r>
      <w:r>
        <w:t>; La</w:t>
      </w:r>
      <w:r>
        <w:rPr>
          <w:spacing w:val="-3"/>
        </w:rPr>
        <w:t xml:space="preserve"> </w:t>
      </w:r>
      <w:r>
        <w:t xml:space="preserve">Plata; </w:t>
      </w:r>
      <w:r>
        <w:rPr>
          <w:spacing w:val="-2"/>
        </w:rPr>
        <w:t>2012.</w:t>
      </w:r>
    </w:p>
    <w:p w:rsidR="009717C9" w:rsidRDefault="009717C9" w:rsidP="009717C9">
      <w:pPr>
        <w:spacing w:line="360" w:lineRule="auto"/>
        <w:ind w:left="117" w:right="120"/>
        <w:jc w:val="both"/>
      </w:pPr>
      <w:r>
        <w:t xml:space="preserve">González del Cerro, Catalina y Fainsod, Paula; </w:t>
      </w:r>
      <w:r>
        <w:rPr>
          <w:rFonts w:ascii="Arial" w:hAnsi="Arial"/>
          <w:b/>
          <w:i/>
        </w:rPr>
        <w:t xml:space="preserve">Clase virtual 1.B : Aproximaciones al campo de la educación sexual. Módulo 1: Enfoques en torno a las sexualidades y a la educación sexual. </w:t>
      </w:r>
      <w:r>
        <w:t>Diplomatura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Extensión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Integral.</w:t>
      </w:r>
      <w:r>
        <w:rPr>
          <w:spacing w:val="-10"/>
        </w:rPr>
        <w:t xml:space="preserve"> </w:t>
      </w:r>
      <w:r>
        <w:t>Facultad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Filosofía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Letras</w:t>
      </w:r>
      <w:r>
        <w:rPr>
          <w:spacing w:val="-1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Universidad de Buenos Aires; Buenos Aires; 2019.</w:t>
      </w:r>
    </w:p>
    <w:p w:rsidR="009717C9" w:rsidRDefault="009717C9" w:rsidP="009717C9">
      <w:pPr>
        <w:pStyle w:val="Textoindependiente"/>
        <w:spacing w:line="360" w:lineRule="auto"/>
        <w:ind w:right="121"/>
      </w:pPr>
      <w:r>
        <w:t xml:space="preserve">Landau, Matías; </w:t>
      </w:r>
      <w:r>
        <w:rPr>
          <w:rFonts w:ascii="Arial" w:hAnsi="Arial"/>
          <w:b/>
          <w:i/>
        </w:rPr>
        <w:t>Ciudadanía y ciudadanía juvenil</w:t>
      </w:r>
      <w:r>
        <w:t>; Conferencia dictada en el Encuentro de Capacitación para Docentes, Directivos , Supervisores y Capacitadores Generalistas de las 75 escuelas seleccionadas para la primera etapa de implementación del Prediseño Curricular de Educación Secundaria Básica; La Plata; 2006.</w:t>
      </w:r>
    </w:p>
    <w:p w:rsidR="009717C9" w:rsidRDefault="009717C9" w:rsidP="009717C9">
      <w:pPr>
        <w:spacing w:line="360" w:lineRule="auto"/>
        <w:ind w:left="117" w:right="119"/>
        <w:jc w:val="both"/>
      </w:pPr>
      <w:r>
        <w:rPr>
          <w:color w:val="221F1F"/>
        </w:rPr>
        <w:t>Ministerio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Educación,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Ciencia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Tecnología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Nación;</w:t>
      </w:r>
      <w:r>
        <w:rPr>
          <w:color w:val="221F1F"/>
          <w:spacing w:val="-8"/>
        </w:rPr>
        <w:t xml:space="preserve"> </w:t>
      </w:r>
      <w:r>
        <w:rPr>
          <w:rFonts w:ascii="Arial" w:hAnsi="Arial"/>
          <w:b/>
          <w:i/>
          <w:color w:val="221F1F"/>
        </w:rPr>
        <w:t>La</w:t>
      </w:r>
      <w:r>
        <w:rPr>
          <w:rFonts w:ascii="Arial" w:hAnsi="Arial"/>
          <w:b/>
          <w:i/>
          <w:color w:val="221F1F"/>
          <w:spacing w:val="-12"/>
        </w:rPr>
        <w:t xml:space="preserve"> </w:t>
      </w:r>
      <w:r>
        <w:rPr>
          <w:rFonts w:ascii="Arial" w:hAnsi="Arial"/>
          <w:b/>
          <w:i/>
          <w:color w:val="221F1F"/>
        </w:rPr>
        <w:t>convivencia</w:t>
      </w:r>
      <w:r>
        <w:rPr>
          <w:rFonts w:ascii="Arial" w:hAnsi="Arial"/>
          <w:b/>
          <w:i/>
          <w:color w:val="221F1F"/>
          <w:spacing w:val="-11"/>
        </w:rPr>
        <w:t xml:space="preserve"> </w:t>
      </w:r>
      <w:r>
        <w:rPr>
          <w:rFonts w:ascii="Arial" w:hAnsi="Arial"/>
          <w:b/>
          <w:i/>
          <w:color w:val="221F1F"/>
        </w:rPr>
        <w:t>en</w:t>
      </w:r>
      <w:r>
        <w:rPr>
          <w:rFonts w:ascii="Arial" w:hAnsi="Arial"/>
          <w:b/>
          <w:i/>
          <w:color w:val="221F1F"/>
          <w:spacing w:val="-12"/>
        </w:rPr>
        <w:t xml:space="preserve"> </w:t>
      </w:r>
      <w:r>
        <w:rPr>
          <w:rFonts w:ascii="Arial" w:hAnsi="Arial"/>
          <w:b/>
          <w:i/>
          <w:color w:val="221F1F"/>
        </w:rPr>
        <w:t>la</w:t>
      </w:r>
      <w:r>
        <w:rPr>
          <w:rFonts w:ascii="Arial" w:hAnsi="Arial"/>
          <w:b/>
          <w:i/>
          <w:color w:val="221F1F"/>
          <w:spacing w:val="-14"/>
        </w:rPr>
        <w:t xml:space="preserve"> </w:t>
      </w:r>
      <w:r>
        <w:rPr>
          <w:rFonts w:ascii="Arial" w:hAnsi="Arial"/>
          <w:b/>
          <w:i/>
          <w:color w:val="221F1F"/>
        </w:rPr>
        <w:t>escuela.</w:t>
      </w:r>
      <w:r>
        <w:rPr>
          <w:rFonts w:ascii="Arial" w:hAnsi="Arial"/>
          <w:b/>
          <w:i/>
          <w:color w:val="221F1F"/>
          <w:spacing w:val="-10"/>
        </w:rPr>
        <w:t xml:space="preserve"> </w:t>
      </w:r>
      <w:r>
        <w:rPr>
          <w:rFonts w:ascii="Arial" w:hAnsi="Arial"/>
          <w:b/>
          <w:i/>
          <w:color w:val="221F1F"/>
        </w:rPr>
        <w:t>Recursos y orientaciones para el trabajo en el aula</w:t>
      </w:r>
      <w:r>
        <w:rPr>
          <w:color w:val="221F1F"/>
        </w:rPr>
        <w:t>; Ministerio de Educación, Ciencia y Tecnología de la Nación; Buenos Aires; 2010.</w:t>
      </w:r>
    </w:p>
    <w:p w:rsidR="009717C9" w:rsidRDefault="009717C9" w:rsidP="009717C9">
      <w:pPr>
        <w:spacing w:line="360" w:lineRule="auto"/>
        <w:ind w:left="117"/>
      </w:pPr>
      <w:r>
        <w:t>Dirección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Educación;</w:t>
      </w:r>
      <w:r>
        <w:rPr>
          <w:spacing w:val="-7"/>
        </w:rPr>
        <w:t xml:space="preserve"> </w:t>
      </w:r>
      <w:r>
        <w:t>Comunicación</w:t>
      </w:r>
      <w:r>
        <w:rPr>
          <w:spacing w:val="-7"/>
        </w:rPr>
        <w:t xml:space="preserve"> </w:t>
      </w:r>
      <w:r>
        <w:t>conjunta</w:t>
      </w:r>
      <w:r>
        <w:rPr>
          <w:spacing w:val="-8"/>
        </w:rPr>
        <w:t xml:space="preserve"> </w:t>
      </w:r>
      <w:r>
        <w:t>1/12.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Guía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Orientación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la Intervención en Situaciones Conflictivas en el Escenario Escolar</w:t>
      </w:r>
      <w:r>
        <w:t>; La Plata; 2012.</w:t>
      </w:r>
    </w:p>
    <w:p w:rsidR="009717C9" w:rsidRDefault="009717C9" w:rsidP="009717C9">
      <w:pPr>
        <w:spacing w:line="360" w:lineRule="auto"/>
        <w:ind w:left="117"/>
      </w:pPr>
      <w:r>
        <w:t xml:space="preserve">Mendel, G.; </w:t>
      </w:r>
      <w:r>
        <w:rPr>
          <w:rFonts w:ascii="Arial" w:hAnsi="Arial"/>
          <w:b/>
          <w:i/>
        </w:rPr>
        <w:t>Poder y autoridad en los espacios escolares</w:t>
      </w:r>
      <w:r>
        <w:t>; Miño y Dávila; Buenos Aires; 1994. Morgade,</w:t>
      </w:r>
      <w:r>
        <w:rPr>
          <w:spacing w:val="40"/>
        </w:rPr>
        <w:t xml:space="preserve"> </w:t>
      </w:r>
      <w:r>
        <w:t>Graciela;</w:t>
      </w:r>
      <w:r>
        <w:rPr>
          <w:spacing w:val="40"/>
        </w:rPr>
        <w:t xml:space="preserve"> </w:t>
      </w:r>
      <w:r>
        <w:rPr>
          <w:rFonts w:ascii="Arial" w:hAnsi="Arial"/>
          <w:b/>
          <w:i/>
        </w:rPr>
        <w:t>Cuerpos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sexuados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secundaria: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política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políticas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una escuela</w:t>
      </w:r>
      <w:r>
        <w:rPr>
          <w:rFonts w:ascii="Arial" w:hAnsi="Arial"/>
          <w:b/>
          <w:i/>
          <w:spacing w:val="25"/>
        </w:rPr>
        <w:t xml:space="preserve"> </w:t>
      </w:r>
      <w:r>
        <w:rPr>
          <w:rFonts w:ascii="Arial" w:hAnsi="Arial"/>
          <w:b/>
          <w:i/>
        </w:rPr>
        <w:t>que</w:t>
      </w:r>
      <w:r>
        <w:rPr>
          <w:rFonts w:ascii="Arial" w:hAnsi="Arial"/>
          <w:b/>
          <w:i/>
          <w:spacing w:val="25"/>
        </w:rPr>
        <w:t xml:space="preserve"> </w:t>
      </w:r>
      <w:r>
        <w:rPr>
          <w:rFonts w:ascii="Arial" w:hAnsi="Arial"/>
          <w:b/>
          <w:i/>
        </w:rPr>
        <w:t>deviene</w:t>
      </w:r>
      <w:r>
        <w:rPr>
          <w:rFonts w:ascii="Arial" w:hAnsi="Arial"/>
          <w:b/>
          <w:i/>
          <w:spacing w:val="24"/>
        </w:rPr>
        <w:t xml:space="preserve"> </w:t>
      </w:r>
      <w:r>
        <w:rPr>
          <w:rFonts w:ascii="Arial" w:hAnsi="Arial"/>
          <w:b/>
          <w:i/>
        </w:rPr>
        <w:t>otra</w:t>
      </w:r>
      <w:r>
        <w:t>;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Brener,</w:t>
      </w:r>
      <w:r>
        <w:rPr>
          <w:spacing w:val="23"/>
        </w:rPr>
        <w:t xml:space="preserve"> </w:t>
      </w:r>
      <w:r>
        <w:t>Gabriel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Galli,</w:t>
      </w:r>
      <w:r>
        <w:rPr>
          <w:spacing w:val="26"/>
        </w:rPr>
        <w:t xml:space="preserve"> </w:t>
      </w:r>
      <w:r>
        <w:t>Gustavo;</w:t>
      </w:r>
      <w:r>
        <w:rPr>
          <w:spacing w:val="26"/>
        </w:rPr>
        <w:t xml:space="preserve"> </w:t>
      </w:r>
      <w:r>
        <w:t>Inclusión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calidad</w:t>
      </w:r>
      <w:r>
        <w:rPr>
          <w:spacing w:val="25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políticas educativas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Estado: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mértio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opción</w:t>
      </w:r>
      <w:r>
        <w:rPr>
          <w:spacing w:val="-12"/>
        </w:rPr>
        <w:t xml:space="preserve"> </w:t>
      </w:r>
      <w:r>
        <w:t>única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mercado;</w:t>
      </w:r>
      <w:r>
        <w:rPr>
          <w:spacing w:val="-10"/>
        </w:rPr>
        <w:t xml:space="preserve"> </w:t>
      </w:r>
      <w:r>
        <w:t>Asociación</w:t>
      </w:r>
      <w:r>
        <w:rPr>
          <w:spacing w:val="-12"/>
        </w:rPr>
        <w:t xml:space="preserve"> </w:t>
      </w:r>
      <w:r>
        <w:t>Educacionista</w:t>
      </w:r>
      <w:r>
        <w:rPr>
          <w:spacing w:val="-11"/>
        </w:rPr>
        <w:t xml:space="preserve"> </w:t>
      </w:r>
      <w:r>
        <w:t>Argentina Editorial Stella; Buenos Aires; 2016.</w:t>
      </w:r>
    </w:p>
    <w:p w:rsidR="00761390" w:rsidRDefault="009717C9" w:rsidP="00761390">
      <w:pPr>
        <w:spacing w:line="360" w:lineRule="auto"/>
        <w:ind w:left="117" w:right="125"/>
        <w:jc w:val="both"/>
      </w:pPr>
      <w:r>
        <w:t xml:space="preserve">Noel, Gabriel; </w:t>
      </w:r>
      <w:r>
        <w:rPr>
          <w:rFonts w:ascii="Arial" w:hAnsi="Arial"/>
          <w:b/>
          <w:i/>
        </w:rPr>
        <w:t>Violencia en las escuelas. Las relaciones intergeneracionales, los factores institucionales y la cuestión de la autoridad</w:t>
      </w:r>
      <w:r>
        <w:t>; En Aportes para pensar la violencia en las escuelas; Ministerio de Educación, Ciencia y Tecnología de la Nación; Buenos Aires; 2011.</w:t>
      </w:r>
    </w:p>
    <w:p w:rsidR="00761390" w:rsidRDefault="00761390" w:rsidP="00761390">
      <w:pPr>
        <w:spacing w:line="360" w:lineRule="auto"/>
        <w:ind w:left="117" w:right="125"/>
        <w:jc w:val="both"/>
      </w:pPr>
    </w:p>
    <w:p w:rsidR="00027E03" w:rsidRPr="007C549D" w:rsidRDefault="00027E03" w:rsidP="00761390">
      <w:pPr>
        <w:pStyle w:val="Ttulo1"/>
        <w:tabs>
          <w:tab w:val="left" w:pos="363"/>
        </w:tabs>
        <w:spacing w:before="1"/>
        <w:ind w:left="0" w:firstLine="0"/>
        <w:rPr>
          <w:b w:val="0"/>
        </w:rPr>
      </w:pPr>
      <w:r w:rsidRPr="007C549D">
        <w:t>PROPUESTA</w:t>
      </w:r>
      <w:r w:rsidRPr="007C549D">
        <w:rPr>
          <w:spacing w:val="-3"/>
        </w:rPr>
        <w:t xml:space="preserve"> </w:t>
      </w:r>
      <w:r w:rsidRPr="007C549D">
        <w:t>DE</w:t>
      </w:r>
      <w:r w:rsidRPr="007C549D">
        <w:rPr>
          <w:spacing w:val="-4"/>
        </w:rPr>
        <w:t xml:space="preserve"> </w:t>
      </w:r>
      <w:r w:rsidRPr="007C549D">
        <w:rPr>
          <w:spacing w:val="-2"/>
        </w:rPr>
        <w:t>EVALUACIÓN</w:t>
      </w:r>
    </w:p>
    <w:p w:rsidR="00027E03" w:rsidRDefault="00027E03" w:rsidP="00027E03">
      <w:pPr>
        <w:pStyle w:val="Textoindependiente"/>
        <w:spacing w:before="126" w:line="360" w:lineRule="auto"/>
        <w:ind w:right="121"/>
      </w:pP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sistémico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diagnóstico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constituye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parte esencial del proceso de enseñanza-aprendizaje, ayudando al mejoramiento de la calidad del mismo, cumpliendo así la función de reorientarlo en caso de ser necesario.</w:t>
      </w:r>
    </w:p>
    <w:p w:rsidR="00027E03" w:rsidRDefault="00027E03" w:rsidP="00027E03">
      <w:pPr>
        <w:pStyle w:val="Textoindependiente"/>
        <w:spacing w:line="360" w:lineRule="auto"/>
        <w:ind w:right="122"/>
      </w:pPr>
      <w:r>
        <w:t xml:space="preserve">En tanto se trata de una </w:t>
      </w:r>
      <w:r>
        <w:rPr>
          <w:rFonts w:ascii="Arial" w:hAnsi="Arial"/>
          <w:b/>
        </w:rPr>
        <w:t>práctica procesual</w:t>
      </w:r>
      <w:r>
        <w:t xml:space="preserve">, que se desarrolla a lo largo de toda la cursada, no se acotará simplemente a la realización de parciales, puesto que de ese modo se estarían cristalizando las percepciones acerca de los saberes alcanzados en un momento determinado. De allí que cobre mucha importancia la asistencia a clase, ya que allí se concreta, en el marco de </w:t>
      </w:r>
      <w:r>
        <w:rPr>
          <w:rFonts w:ascii="Arial" w:hAnsi="Arial"/>
          <w:b/>
        </w:rPr>
        <w:t xml:space="preserve">exposiciones, reflexiones colectivas, intercambios y debates </w:t>
      </w:r>
      <w:r>
        <w:t>sobre los contenidos, el proceso de aprendizaje.</w:t>
      </w:r>
    </w:p>
    <w:p w:rsidR="00027E03" w:rsidRDefault="00027E03" w:rsidP="00027E03">
      <w:pPr>
        <w:pStyle w:val="Textoindependiente"/>
        <w:spacing w:before="1" w:line="360" w:lineRule="auto"/>
        <w:ind w:right="119"/>
      </w:pPr>
      <w:r>
        <w:t xml:space="preserve">Asimismo, en tanto consideramos la evaluación como una </w:t>
      </w:r>
      <w:r>
        <w:rPr>
          <w:rFonts w:ascii="Arial" w:hAnsi="Arial"/>
          <w:b/>
        </w:rPr>
        <w:t>instancia formativa y de aprendizaje</w:t>
      </w:r>
      <w:r>
        <w:t>, la cátedra tomará las diferentes instancias de evaluación como un espacio de orientación y acompañamiento,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devoluciones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intercambios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estudiantes enriquecerán la experiencia.</w:t>
      </w:r>
    </w:p>
    <w:p w:rsidR="00027E03" w:rsidRDefault="00027E03" w:rsidP="00027E03">
      <w:pPr>
        <w:pStyle w:val="Textoindependiente"/>
        <w:spacing w:line="360" w:lineRule="auto"/>
        <w:ind w:right="119"/>
      </w:pPr>
      <w:r>
        <w:t>Por</w:t>
      </w:r>
      <w:r>
        <w:rPr>
          <w:spacing w:val="-3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establecerán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cierre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cursada</w:t>
      </w:r>
      <w:r>
        <w:rPr>
          <w:spacing w:val="-4"/>
        </w:rPr>
        <w:t xml:space="preserve"> </w:t>
      </w:r>
      <w:r>
        <w:t>algunas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pautas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autoevaluación</w:t>
      </w:r>
      <w:r>
        <w:t>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 los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aspectos</w:t>
      </w:r>
      <w:r>
        <w:rPr>
          <w:spacing w:val="-11"/>
        </w:rPr>
        <w:t xml:space="preserve"> </w:t>
      </w:r>
      <w:r>
        <w:t>relativos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percepción</w:t>
      </w:r>
      <w:r>
        <w:rPr>
          <w:spacing w:val="-9"/>
        </w:rPr>
        <w:t xml:space="preserve"> </w:t>
      </w:r>
      <w:r>
        <w:t>acerca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experiencia en la cursada, y puedan orientarles en el análisis de su trayectoria y en su trabajo previo a los exámenes</w:t>
      </w:r>
      <w:r>
        <w:rPr>
          <w:spacing w:val="-14"/>
        </w:rPr>
        <w:t xml:space="preserve"> </w:t>
      </w:r>
      <w:r>
        <w:t>finales.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fin,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propondrá</w:t>
      </w:r>
      <w:r>
        <w:rPr>
          <w:spacing w:val="-11"/>
        </w:rPr>
        <w:t xml:space="preserve"> </w:t>
      </w:r>
      <w:r>
        <w:t>indagar</w:t>
      </w:r>
      <w:r>
        <w:rPr>
          <w:spacing w:val="-1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torno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siguientes</w:t>
      </w:r>
      <w:r>
        <w:rPr>
          <w:spacing w:val="-14"/>
        </w:rPr>
        <w:t xml:space="preserve"> </w:t>
      </w:r>
      <w:r>
        <w:t>interrogantes:</w:t>
      </w:r>
      <w:r>
        <w:rPr>
          <w:spacing w:val="-12"/>
        </w:rPr>
        <w:t xml:space="preserve"> </w:t>
      </w:r>
      <w:r>
        <w:t>¿Cómo podrías</w:t>
      </w:r>
      <w:r>
        <w:rPr>
          <w:spacing w:val="-1"/>
        </w:rPr>
        <w:t xml:space="preserve"> </w:t>
      </w:r>
      <w:r>
        <w:t>evaluar</w:t>
      </w:r>
      <w:r>
        <w:rPr>
          <w:spacing w:val="-2"/>
        </w:rPr>
        <w:t xml:space="preserve"> </w:t>
      </w:r>
      <w:r>
        <w:t>tu participación en 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anual? ¿Qué</w:t>
      </w:r>
      <w:r>
        <w:rPr>
          <w:spacing w:val="-1"/>
        </w:rPr>
        <w:t xml:space="preserve"> </w:t>
      </w:r>
      <w:r>
        <w:t>relato podrías</w:t>
      </w:r>
      <w:r>
        <w:rPr>
          <w:spacing w:val="-3"/>
        </w:rPr>
        <w:t xml:space="preserve"> </w:t>
      </w:r>
      <w:r>
        <w:t>realizar de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de aprendizaje?</w:t>
      </w:r>
      <w:r>
        <w:rPr>
          <w:spacing w:val="-16"/>
        </w:rPr>
        <w:t xml:space="preserve"> </w:t>
      </w:r>
      <w:r>
        <w:t>¿Qué</w:t>
      </w:r>
      <w:r>
        <w:rPr>
          <w:spacing w:val="-15"/>
        </w:rPr>
        <w:t xml:space="preserve"> </w:t>
      </w:r>
      <w:r>
        <w:t>tipo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relaciones</w:t>
      </w:r>
      <w:r>
        <w:rPr>
          <w:spacing w:val="-15"/>
        </w:rPr>
        <w:t xml:space="preserve"> </w:t>
      </w:r>
      <w:r>
        <w:t>podrías</w:t>
      </w:r>
      <w:r>
        <w:rPr>
          <w:spacing w:val="-15"/>
        </w:rPr>
        <w:t xml:space="preserve"> </w:t>
      </w:r>
      <w:r>
        <w:t>trazar</w:t>
      </w:r>
      <w:r>
        <w:rPr>
          <w:spacing w:val="-15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tu</w:t>
      </w:r>
      <w:r>
        <w:rPr>
          <w:spacing w:val="-15"/>
        </w:rPr>
        <w:t xml:space="preserve"> </w:t>
      </w:r>
      <w:r>
        <w:t>experiencia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problemáticas</w:t>
      </w:r>
      <w:r>
        <w:rPr>
          <w:spacing w:val="-15"/>
        </w:rPr>
        <w:t xml:space="preserve"> </w:t>
      </w:r>
      <w:r>
        <w:t>abordadas a lo largo de la cursada?</w:t>
      </w:r>
    </w:p>
    <w:p w:rsidR="00027E03" w:rsidRDefault="00027E03" w:rsidP="00027E03">
      <w:pPr>
        <w:pStyle w:val="Textoindependiente"/>
        <w:spacing w:line="360" w:lineRule="auto"/>
        <w:ind w:right="121"/>
      </w:pPr>
      <w:r>
        <w:t>Se</w:t>
      </w:r>
      <w:r>
        <w:rPr>
          <w:spacing w:val="-6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entonces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integra</w:t>
      </w:r>
      <w:r>
        <w:rPr>
          <w:spacing w:val="-9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indagar</w:t>
      </w:r>
      <w:r>
        <w:rPr>
          <w:spacing w:val="-8"/>
        </w:rPr>
        <w:t xml:space="preserve"> </w:t>
      </w:r>
      <w:r>
        <w:t>acerca de los aprendizajes adquiridos por los y las estudiantes, formando todos ellos parte de lo que la resolución 4043/09 define como evaluaciones de proceso.</w:t>
      </w:r>
    </w:p>
    <w:p w:rsidR="00027E03" w:rsidRDefault="00027E03" w:rsidP="00027E03">
      <w:pPr>
        <w:pStyle w:val="Textoindependiente"/>
        <w:spacing w:line="253" w:lineRule="exact"/>
      </w:pPr>
      <w:r>
        <w:t>Sintetizando,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establecen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rPr>
          <w:spacing w:val="-2"/>
        </w:rPr>
        <w:t>pautas:</w:t>
      </w:r>
    </w:p>
    <w:p w:rsidR="00027E03" w:rsidRDefault="00027E03" w:rsidP="00027E03">
      <w:pPr>
        <w:pStyle w:val="Prrafodelista"/>
        <w:numPr>
          <w:ilvl w:val="0"/>
          <w:numId w:val="1"/>
        </w:numPr>
        <w:tabs>
          <w:tab w:val="left" w:pos="253"/>
        </w:tabs>
        <w:spacing w:before="126"/>
        <w:ind w:left="253" w:hanging="136"/>
        <w:jc w:val="both"/>
      </w:pPr>
      <w:r>
        <w:t>Asistencia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clase</w:t>
      </w:r>
      <w:r>
        <w:rPr>
          <w:spacing w:val="-5"/>
        </w:rPr>
        <w:t xml:space="preserve"> </w:t>
      </w:r>
      <w:r>
        <w:t>(60</w:t>
      </w:r>
      <w:r>
        <w:rPr>
          <w:spacing w:val="-8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rPr>
          <w:spacing w:val="-2"/>
        </w:rPr>
        <w:t>vigente).</w:t>
      </w:r>
    </w:p>
    <w:p w:rsidR="00027E03" w:rsidRDefault="00027E03" w:rsidP="00367D4A">
      <w:pPr>
        <w:pStyle w:val="Prrafodelista"/>
        <w:numPr>
          <w:ilvl w:val="0"/>
          <w:numId w:val="1"/>
        </w:numPr>
        <w:tabs>
          <w:tab w:val="left" w:pos="284"/>
        </w:tabs>
        <w:spacing w:before="126" w:line="362" w:lineRule="auto"/>
        <w:ind w:right="177" w:firstLine="0"/>
        <w:jc w:val="both"/>
      </w:pPr>
      <w:r>
        <w:t>Participación en los debates, reflexiones e intercambios que</w:t>
      </w:r>
      <w:r w:rsidR="00367D4A">
        <w:t xml:space="preserve"> tengan lugar en los encuentros </w:t>
      </w:r>
      <w:r>
        <w:rPr>
          <w:spacing w:val="-2"/>
        </w:rPr>
        <w:t>presenciales.</w:t>
      </w:r>
    </w:p>
    <w:p w:rsidR="00027E03" w:rsidRDefault="00027E03" w:rsidP="00367D4A">
      <w:pPr>
        <w:pStyle w:val="Prrafodelista"/>
        <w:numPr>
          <w:ilvl w:val="0"/>
          <w:numId w:val="1"/>
        </w:numPr>
        <w:tabs>
          <w:tab w:val="left" w:pos="250"/>
        </w:tabs>
        <w:spacing w:before="164" w:line="360" w:lineRule="auto"/>
        <w:ind w:left="142" w:right="177" w:firstLine="0"/>
        <w:jc w:val="both"/>
      </w:pPr>
      <w:r>
        <w:t>Realización</w:t>
      </w:r>
      <w:r w:rsidRPr="00367D4A">
        <w:rPr>
          <w:spacing w:val="-4"/>
        </w:rPr>
        <w:t xml:space="preserve"> </w:t>
      </w:r>
      <w:r>
        <w:t>de</w:t>
      </w:r>
      <w:r w:rsidRPr="00367D4A">
        <w:rPr>
          <w:spacing w:val="-4"/>
        </w:rPr>
        <w:t xml:space="preserve"> </w:t>
      </w:r>
      <w:r>
        <w:t>un</w:t>
      </w:r>
      <w:r w:rsidRPr="00367D4A">
        <w:rPr>
          <w:spacing w:val="-4"/>
        </w:rPr>
        <w:t xml:space="preserve"> </w:t>
      </w:r>
      <w:r w:rsidR="00367D4A" w:rsidRPr="00367D4A">
        <w:rPr>
          <w:b/>
          <w:spacing w:val="-4"/>
        </w:rPr>
        <w:t>ejercicio de escritura</w:t>
      </w:r>
      <w:r w:rsidR="00367D4A" w:rsidRPr="00367D4A">
        <w:rPr>
          <w:spacing w:val="-4"/>
        </w:rPr>
        <w:t xml:space="preserve"> </w:t>
      </w:r>
      <w:r w:rsidR="00367D4A" w:rsidRPr="00367D4A">
        <w:rPr>
          <w:b/>
          <w:spacing w:val="-4"/>
        </w:rPr>
        <w:t>individual domiciliario</w:t>
      </w:r>
      <w:r w:rsidRPr="00367D4A">
        <w:rPr>
          <w:rFonts w:ascii="Arial" w:hAnsi="Arial"/>
          <w:b/>
          <w:spacing w:val="-2"/>
        </w:rPr>
        <w:t xml:space="preserve"> </w:t>
      </w:r>
      <w:r>
        <w:t>en</w:t>
      </w:r>
      <w:r w:rsidRPr="00367D4A">
        <w:rPr>
          <w:spacing w:val="-7"/>
        </w:rPr>
        <w:t xml:space="preserve"> </w:t>
      </w:r>
      <w:r>
        <w:t>el</w:t>
      </w:r>
      <w:r w:rsidRPr="00367D4A">
        <w:rPr>
          <w:spacing w:val="-5"/>
        </w:rPr>
        <w:t xml:space="preserve"> </w:t>
      </w:r>
      <w:r>
        <w:t>que</w:t>
      </w:r>
      <w:r w:rsidRPr="00367D4A">
        <w:rPr>
          <w:spacing w:val="-4"/>
        </w:rPr>
        <w:t xml:space="preserve"> </w:t>
      </w:r>
      <w:r>
        <w:t>se</w:t>
      </w:r>
      <w:r w:rsidRPr="00367D4A">
        <w:rPr>
          <w:spacing w:val="-6"/>
        </w:rPr>
        <w:t xml:space="preserve"> </w:t>
      </w:r>
      <w:r>
        <w:t>pongan</w:t>
      </w:r>
      <w:r w:rsidRPr="00367D4A">
        <w:rPr>
          <w:spacing w:val="-4"/>
        </w:rPr>
        <w:t xml:space="preserve"> </w:t>
      </w:r>
      <w:r>
        <w:t>en</w:t>
      </w:r>
      <w:r w:rsidRPr="00367D4A">
        <w:rPr>
          <w:spacing w:val="-7"/>
        </w:rPr>
        <w:t xml:space="preserve"> </w:t>
      </w:r>
      <w:r>
        <w:t>juego</w:t>
      </w:r>
      <w:r w:rsidRPr="00367D4A">
        <w:rPr>
          <w:spacing w:val="-4"/>
        </w:rPr>
        <w:t xml:space="preserve"> </w:t>
      </w:r>
      <w:r>
        <w:t>el</w:t>
      </w:r>
      <w:r w:rsidRPr="00367D4A">
        <w:rPr>
          <w:spacing w:val="-5"/>
        </w:rPr>
        <w:t xml:space="preserve"> </w:t>
      </w:r>
      <w:r>
        <w:t>análisis</w:t>
      </w:r>
      <w:r w:rsidRPr="00367D4A">
        <w:rPr>
          <w:spacing w:val="-4"/>
        </w:rPr>
        <w:t xml:space="preserve"> </w:t>
      </w:r>
      <w:r>
        <w:t>y</w:t>
      </w:r>
      <w:r w:rsidRPr="00367D4A">
        <w:rPr>
          <w:spacing w:val="-4"/>
        </w:rPr>
        <w:t xml:space="preserve"> </w:t>
      </w:r>
      <w:r>
        <w:t>la</w:t>
      </w:r>
      <w:r w:rsidRPr="00367D4A">
        <w:rPr>
          <w:spacing w:val="-4"/>
        </w:rPr>
        <w:t xml:space="preserve"> </w:t>
      </w:r>
      <w:r>
        <w:t>reflexión</w:t>
      </w:r>
      <w:r w:rsidRPr="00367D4A">
        <w:rPr>
          <w:spacing w:val="-4"/>
        </w:rPr>
        <w:t xml:space="preserve"> </w:t>
      </w:r>
      <w:r>
        <w:t>acerca</w:t>
      </w:r>
      <w:r w:rsidRPr="00367D4A">
        <w:rPr>
          <w:spacing w:val="-6"/>
        </w:rPr>
        <w:t xml:space="preserve"> </w:t>
      </w:r>
      <w:r>
        <w:t>de los</w:t>
      </w:r>
      <w:r w:rsidRPr="00367D4A">
        <w:rPr>
          <w:spacing w:val="-4"/>
        </w:rPr>
        <w:t xml:space="preserve"> </w:t>
      </w:r>
      <w:r>
        <w:t>contenidos</w:t>
      </w:r>
      <w:r w:rsidRPr="00367D4A">
        <w:rPr>
          <w:spacing w:val="-6"/>
        </w:rPr>
        <w:t xml:space="preserve"> </w:t>
      </w:r>
      <w:r>
        <w:t>trabajados</w:t>
      </w:r>
      <w:r w:rsidRPr="00367D4A">
        <w:rPr>
          <w:spacing w:val="-4"/>
        </w:rPr>
        <w:t xml:space="preserve"> </w:t>
      </w:r>
      <w:r>
        <w:t>durante</w:t>
      </w:r>
      <w:r w:rsidRPr="00367D4A">
        <w:rPr>
          <w:spacing w:val="-6"/>
        </w:rPr>
        <w:t xml:space="preserve"> </w:t>
      </w:r>
      <w:r>
        <w:t>el</w:t>
      </w:r>
      <w:r w:rsidRPr="00367D4A">
        <w:rPr>
          <w:spacing w:val="-5"/>
        </w:rPr>
        <w:t xml:space="preserve"> </w:t>
      </w:r>
      <w:r>
        <w:t>primer</w:t>
      </w:r>
      <w:r w:rsidRPr="00367D4A">
        <w:rPr>
          <w:spacing w:val="-6"/>
        </w:rPr>
        <w:t xml:space="preserve"> </w:t>
      </w:r>
      <w:r>
        <w:t>cuatrimestre</w:t>
      </w:r>
      <w:r w:rsidR="00367D4A">
        <w:t>.</w:t>
      </w:r>
      <w:r>
        <w:t xml:space="preserve"> En este sentido, entendemos que el modo de evaluación elegido es el más apropiado</w:t>
      </w:r>
      <w:r w:rsidRPr="00367D4A">
        <w:rPr>
          <w:spacing w:val="-4"/>
        </w:rPr>
        <w:t xml:space="preserve"> </w:t>
      </w:r>
      <w:r>
        <w:t>para</w:t>
      </w:r>
      <w:r w:rsidRPr="00367D4A">
        <w:rPr>
          <w:spacing w:val="-6"/>
        </w:rPr>
        <w:t xml:space="preserve"> </w:t>
      </w:r>
      <w:r>
        <w:t>la</w:t>
      </w:r>
      <w:r w:rsidRPr="00367D4A">
        <w:rPr>
          <w:spacing w:val="-4"/>
        </w:rPr>
        <w:t xml:space="preserve"> </w:t>
      </w:r>
      <w:r>
        <w:t>instancia</w:t>
      </w:r>
      <w:r w:rsidRPr="00367D4A">
        <w:rPr>
          <w:spacing w:val="-4"/>
        </w:rPr>
        <w:t xml:space="preserve"> </w:t>
      </w:r>
      <w:r>
        <w:t>de</w:t>
      </w:r>
      <w:r w:rsidRPr="00367D4A">
        <w:rPr>
          <w:spacing w:val="-4"/>
        </w:rPr>
        <w:t xml:space="preserve"> </w:t>
      </w:r>
      <w:r>
        <w:t>la</w:t>
      </w:r>
      <w:r w:rsidRPr="00367D4A">
        <w:rPr>
          <w:spacing w:val="-4"/>
        </w:rPr>
        <w:t xml:space="preserve"> </w:t>
      </w:r>
      <w:r>
        <w:t>carrera:</w:t>
      </w:r>
      <w:r w:rsidRPr="00367D4A">
        <w:rPr>
          <w:spacing w:val="-5"/>
        </w:rPr>
        <w:t xml:space="preserve"> </w:t>
      </w:r>
      <w:r>
        <w:t>el</w:t>
      </w:r>
      <w:r w:rsidRPr="00367D4A">
        <w:rPr>
          <w:spacing w:val="-5"/>
        </w:rPr>
        <w:t xml:space="preserve"> </w:t>
      </w:r>
      <w:r>
        <w:t>primer</w:t>
      </w:r>
      <w:r w:rsidRPr="00367D4A">
        <w:rPr>
          <w:spacing w:val="-3"/>
        </w:rPr>
        <w:t xml:space="preserve"> </w:t>
      </w:r>
      <w:r>
        <w:t>cuatrimestre</w:t>
      </w:r>
      <w:r w:rsidRPr="00367D4A">
        <w:rPr>
          <w:spacing w:val="-4"/>
        </w:rPr>
        <w:t xml:space="preserve"> </w:t>
      </w:r>
      <w:r>
        <w:t>del</w:t>
      </w:r>
      <w:r w:rsidRPr="00367D4A">
        <w:rPr>
          <w:spacing w:val="-5"/>
        </w:rPr>
        <w:t xml:space="preserve"> </w:t>
      </w:r>
      <w:r>
        <w:t>primer</w:t>
      </w:r>
      <w:r w:rsidRPr="00367D4A">
        <w:rPr>
          <w:spacing w:val="-3"/>
        </w:rPr>
        <w:t xml:space="preserve"> </w:t>
      </w:r>
      <w:r>
        <w:t>año,</w:t>
      </w:r>
      <w:r w:rsidRPr="00367D4A">
        <w:rPr>
          <w:spacing w:val="-3"/>
        </w:rPr>
        <w:t xml:space="preserve"> </w:t>
      </w:r>
      <w:r>
        <w:t>en</w:t>
      </w:r>
      <w:r w:rsidRPr="00367D4A">
        <w:rPr>
          <w:spacing w:val="-7"/>
        </w:rPr>
        <w:t xml:space="preserve"> </w:t>
      </w:r>
      <w:r>
        <w:t>el</w:t>
      </w:r>
      <w:r w:rsidRPr="00367D4A">
        <w:rPr>
          <w:spacing w:val="-5"/>
        </w:rPr>
        <w:t xml:space="preserve"> </w:t>
      </w:r>
      <w:r>
        <w:t>que</w:t>
      </w:r>
      <w:r w:rsidRPr="00367D4A">
        <w:rPr>
          <w:spacing w:val="-4"/>
        </w:rPr>
        <w:t xml:space="preserve"> </w:t>
      </w:r>
      <w:r>
        <w:t>se</w:t>
      </w:r>
      <w:r w:rsidRPr="00367D4A">
        <w:rPr>
          <w:spacing w:val="-6"/>
        </w:rPr>
        <w:t xml:space="preserve"> </w:t>
      </w:r>
      <w:r>
        <w:t>requiere:</w:t>
      </w:r>
      <w:r w:rsidR="00367D4A">
        <w:t xml:space="preserve"> </w:t>
      </w:r>
      <w:r>
        <w:t>a) acompañar a los y las estudiantes con formatos más flexibles en los primeros pasos de sus trayectorias;</w:t>
      </w:r>
      <w:r w:rsidRPr="00367D4A">
        <w:rPr>
          <w:spacing w:val="-11"/>
        </w:rPr>
        <w:t xml:space="preserve"> </w:t>
      </w:r>
      <w:r>
        <w:t>b)</w:t>
      </w:r>
      <w:r w:rsidRPr="00367D4A">
        <w:rPr>
          <w:spacing w:val="-14"/>
        </w:rPr>
        <w:t xml:space="preserve"> </w:t>
      </w:r>
      <w:r>
        <w:t>generar</w:t>
      </w:r>
      <w:r w:rsidRPr="00367D4A">
        <w:rPr>
          <w:spacing w:val="-10"/>
        </w:rPr>
        <w:t xml:space="preserve"> </w:t>
      </w:r>
      <w:r>
        <w:t>instancias</w:t>
      </w:r>
      <w:r w:rsidRPr="00367D4A">
        <w:rPr>
          <w:spacing w:val="-12"/>
        </w:rPr>
        <w:t xml:space="preserve"> </w:t>
      </w:r>
      <w:r>
        <w:t>que</w:t>
      </w:r>
      <w:r w:rsidRPr="00367D4A">
        <w:rPr>
          <w:spacing w:val="-15"/>
        </w:rPr>
        <w:t xml:space="preserve"> </w:t>
      </w:r>
      <w:r>
        <w:t>favorezcan</w:t>
      </w:r>
      <w:r w:rsidRPr="00367D4A">
        <w:rPr>
          <w:spacing w:val="-12"/>
        </w:rPr>
        <w:t xml:space="preserve"> </w:t>
      </w:r>
      <w:r>
        <w:t>la</w:t>
      </w:r>
      <w:r w:rsidRPr="00367D4A">
        <w:rPr>
          <w:spacing w:val="-12"/>
        </w:rPr>
        <w:t xml:space="preserve"> </w:t>
      </w:r>
      <w:r>
        <w:t>construcción</w:t>
      </w:r>
      <w:r w:rsidRPr="00367D4A">
        <w:rPr>
          <w:spacing w:val="-13"/>
        </w:rPr>
        <w:t xml:space="preserve"> </w:t>
      </w:r>
      <w:r>
        <w:t>de</w:t>
      </w:r>
      <w:r w:rsidRPr="00367D4A">
        <w:rPr>
          <w:spacing w:val="-13"/>
        </w:rPr>
        <w:t xml:space="preserve"> </w:t>
      </w:r>
      <w:r>
        <w:t>vínculos</w:t>
      </w:r>
      <w:r w:rsidRPr="00367D4A">
        <w:rPr>
          <w:spacing w:val="-12"/>
        </w:rPr>
        <w:t xml:space="preserve"> </w:t>
      </w:r>
      <w:r>
        <w:t>entre</w:t>
      </w:r>
      <w:r w:rsidRPr="00367D4A">
        <w:rPr>
          <w:spacing w:val="-12"/>
        </w:rPr>
        <w:t xml:space="preserve"> </w:t>
      </w:r>
      <w:r>
        <w:t>pares;</w:t>
      </w:r>
      <w:r w:rsidRPr="00367D4A">
        <w:rPr>
          <w:spacing w:val="-11"/>
        </w:rPr>
        <w:t xml:space="preserve"> </w:t>
      </w:r>
      <w:r>
        <w:t>y</w:t>
      </w:r>
      <w:r w:rsidRPr="00367D4A">
        <w:rPr>
          <w:spacing w:val="-12"/>
        </w:rPr>
        <w:t xml:space="preserve"> </w:t>
      </w:r>
      <w:r>
        <w:t>c)</w:t>
      </w:r>
      <w:r w:rsidRPr="00367D4A">
        <w:rPr>
          <w:spacing w:val="-7"/>
        </w:rPr>
        <w:t xml:space="preserve"> </w:t>
      </w:r>
      <w:r>
        <w:t>aportar al docente la posibilidad de encuentros de mayor cercanía con los diferentes grupos de estudiantes.</w:t>
      </w:r>
    </w:p>
    <w:p w:rsidR="00027E03" w:rsidRDefault="00027E03" w:rsidP="002809AF">
      <w:pPr>
        <w:pStyle w:val="Prrafodelista"/>
        <w:numPr>
          <w:ilvl w:val="0"/>
          <w:numId w:val="1"/>
        </w:numPr>
        <w:tabs>
          <w:tab w:val="left" w:pos="255"/>
        </w:tabs>
        <w:spacing w:line="360" w:lineRule="auto"/>
        <w:ind w:right="176" w:firstLine="0"/>
        <w:jc w:val="both"/>
      </w:pPr>
      <w:r>
        <w:t>Elaboración de</w:t>
      </w:r>
      <w:r w:rsidRPr="009717C9">
        <w:rPr>
          <w:spacing w:val="-2"/>
        </w:rPr>
        <w:t xml:space="preserve"> </w:t>
      </w:r>
      <w:r>
        <w:t>un</w:t>
      </w:r>
      <w:r w:rsidRPr="009717C9">
        <w:rPr>
          <w:spacing w:val="-1"/>
        </w:rPr>
        <w:t xml:space="preserve"> </w:t>
      </w:r>
      <w:r w:rsidR="009717C9" w:rsidRPr="009717C9">
        <w:rPr>
          <w:b/>
          <w:spacing w:val="-1"/>
        </w:rPr>
        <w:t>coloquio grupal</w:t>
      </w:r>
      <w:r w:rsidR="009717C9" w:rsidRPr="009717C9">
        <w:rPr>
          <w:spacing w:val="-1"/>
        </w:rPr>
        <w:t xml:space="preserve"> al final del </w:t>
      </w:r>
      <w:r>
        <w:t>segundo</w:t>
      </w:r>
      <w:r w:rsidRPr="009717C9">
        <w:rPr>
          <w:spacing w:val="-2"/>
        </w:rPr>
        <w:t xml:space="preserve"> </w:t>
      </w:r>
      <w:r>
        <w:t>cuatrimestre,</w:t>
      </w:r>
      <w:r w:rsidRPr="009717C9">
        <w:rPr>
          <w:spacing w:val="-1"/>
        </w:rPr>
        <w:t xml:space="preserve"> </w:t>
      </w:r>
      <w:r>
        <w:t>en</w:t>
      </w:r>
      <w:r w:rsidRPr="009717C9">
        <w:rPr>
          <w:spacing w:val="-2"/>
        </w:rPr>
        <w:t xml:space="preserve"> </w:t>
      </w:r>
      <w:r>
        <w:t>el</w:t>
      </w:r>
      <w:r w:rsidRPr="009717C9">
        <w:rPr>
          <w:spacing w:val="-3"/>
        </w:rPr>
        <w:t xml:space="preserve"> </w:t>
      </w:r>
      <w:r>
        <w:t>que</w:t>
      </w:r>
      <w:r w:rsidRPr="009717C9">
        <w:rPr>
          <w:spacing w:val="-2"/>
        </w:rPr>
        <w:t xml:space="preserve"> </w:t>
      </w:r>
      <w:r>
        <w:t>los y</w:t>
      </w:r>
      <w:r w:rsidRPr="009717C9">
        <w:rPr>
          <w:spacing w:val="-8"/>
        </w:rPr>
        <w:t xml:space="preserve"> </w:t>
      </w:r>
      <w:r>
        <w:t>las</w:t>
      </w:r>
      <w:r w:rsidRPr="009717C9">
        <w:rPr>
          <w:spacing w:val="-11"/>
        </w:rPr>
        <w:t xml:space="preserve"> </w:t>
      </w:r>
      <w:r>
        <w:t>estudiantes</w:t>
      </w:r>
      <w:r w:rsidRPr="009717C9">
        <w:rPr>
          <w:spacing w:val="-11"/>
        </w:rPr>
        <w:t xml:space="preserve"> </w:t>
      </w:r>
      <w:r>
        <w:t>puedan</w:t>
      </w:r>
      <w:r w:rsidRPr="009717C9">
        <w:rPr>
          <w:spacing w:val="-12"/>
        </w:rPr>
        <w:t xml:space="preserve"> </w:t>
      </w:r>
      <w:r>
        <w:t>dar</w:t>
      </w:r>
      <w:r w:rsidRPr="009717C9">
        <w:rPr>
          <w:spacing w:val="-10"/>
        </w:rPr>
        <w:t xml:space="preserve"> </w:t>
      </w:r>
      <w:r>
        <w:t>cuenta</w:t>
      </w:r>
      <w:r w:rsidR="009717C9">
        <w:t xml:space="preserve"> de los contenidos abordados en ese tramo.</w:t>
      </w:r>
      <w:r w:rsidRPr="009717C9">
        <w:rPr>
          <w:spacing w:val="-5"/>
        </w:rPr>
        <w:t xml:space="preserve"> </w:t>
      </w:r>
    </w:p>
    <w:p w:rsidR="00027E03" w:rsidRDefault="00027E03" w:rsidP="00027E03">
      <w:pPr>
        <w:pStyle w:val="Prrafodelista"/>
        <w:numPr>
          <w:ilvl w:val="0"/>
          <w:numId w:val="1"/>
        </w:numPr>
        <w:tabs>
          <w:tab w:val="left" w:pos="245"/>
        </w:tabs>
        <w:ind w:left="245" w:hanging="128"/>
        <w:jc w:val="both"/>
      </w:pPr>
      <w:r>
        <w:t>Examen</w:t>
      </w:r>
      <w:r>
        <w:rPr>
          <w:spacing w:val="-16"/>
        </w:rPr>
        <w:t xml:space="preserve"> </w:t>
      </w:r>
      <w:r>
        <w:t>final,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estudiantes</w:t>
      </w:r>
      <w:r>
        <w:rPr>
          <w:spacing w:val="-13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contenidos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2"/>
        </w:rPr>
        <w:t>materia.</w:t>
      </w:r>
    </w:p>
    <w:p w:rsidR="00027E03" w:rsidRDefault="00027E03" w:rsidP="00027E03">
      <w:pPr>
        <w:pStyle w:val="Textoindependiente"/>
        <w:spacing w:before="250"/>
        <w:ind w:left="0"/>
        <w:jc w:val="left"/>
      </w:pPr>
    </w:p>
    <w:p w:rsidR="009D35D2" w:rsidRDefault="009D35D2" w:rsidP="009717C9">
      <w:pPr>
        <w:pStyle w:val="Textoindependiente"/>
        <w:spacing w:before="74" w:line="360" w:lineRule="auto"/>
        <w:ind w:right="120"/>
      </w:pPr>
    </w:p>
    <w:sectPr w:rsidR="009D35D2" w:rsidSect="00761390">
      <w:pgSz w:w="11910" w:h="16840"/>
      <w:pgMar w:top="1418" w:right="58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8F6"/>
    <w:multiLevelType w:val="hybridMultilevel"/>
    <w:tmpl w:val="35903A40"/>
    <w:lvl w:ilvl="0" w:tplc="279AB9C0">
      <w:numFmt w:val="bullet"/>
      <w:lvlText w:val="-"/>
      <w:lvlJc w:val="left"/>
      <w:pPr>
        <w:ind w:left="254" w:hanging="13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78C8F42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0587174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3" w:tplc="E4D69F68"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4" w:tplc="E920F8F4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5" w:tplc="54F8425E">
      <w:numFmt w:val="bullet"/>
      <w:lvlText w:val="•"/>
      <w:lvlJc w:val="left"/>
      <w:pPr>
        <w:ind w:left="4985" w:hanging="360"/>
      </w:pPr>
      <w:rPr>
        <w:rFonts w:hint="default"/>
        <w:lang w:val="es-ES" w:eastAsia="en-US" w:bidi="ar-SA"/>
      </w:rPr>
    </w:lvl>
    <w:lvl w:ilvl="6" w:tplc="6D302DC0">
      <w:numFmt w:val="bullet"/>
      <w:lvlText w:val="•"/>
      <w:lvlJc w:val="left"/>
      <w:pPr>
        <w:ind w:left="6021" w:hanging="360"/>
      </w:pPr>
      <w:rPr>
        <w:rFonts w:hint="default"/>
        <w:lang w:val="es-ES" w:eastAsia="en-US" w:bidi="ar-SA"/>
      </w:rPr>
    </w:lvl>
    <w:lvl w:ilvl="7" w:tplc="96D4EF8A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  <w:lvl w:ilvl="8" w:tplc="1A7669AA">
      <w:numFmt w:val="bullet"/>
      <w:lvlText w:val="•"/>
      <w:lvlJc w:val="left"/>
      <w:pPr>
        <w:ind w:left="80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1660C9"/>
    <w:multiLevelType w:val="hybridMultilevel"/>
    <w:tmpl w:val="9006C950"/>
    <w:lvl w:ilvl="0" w:tplc="822078DA">
      <w:numFmt w:val="bullet"/>
      <w:lvlText w:val="-"/>
      <w:lvlJc w:val="left"/>
      <w:pPr>
        <w:ind w:left="8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BA8D336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66400E50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 w:tplc="69F65B92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708AE42E">
      <w:numFmt w:val="bullet"/>
      <w:lvlText w:val="•"/>
      <w:lvlJc w:val="left"/>
      <w:pPr>
        <w:ind w:left="4570" w:hanging="360"/>
      </w:pPr>
      <w:rPr>
        <w:rFonts w:hint="default"/>
        <w:lang w:val="es-ES" w:eastAsia="en-US" w:bidi="ar-SA"/>
      </w:rPr>
    </w:lvl>
    <w:lvl w:ilvl="5" w:tplc="77D24332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66622D00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E88264E0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8" w:tplc="572A79DC">
      <w:numFmt w:val="bullet"/>
      <w:lvlText w:val="•"/>
      <w:lvlJc w:val="left"/>
      <w:pPr>
        <w:ind w:left="830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1BB4294"/>
    <w:multiLevelType w:val="hybridMultilevel"/>
    <w:tmpl w:val="E878E45A"/>
    <w:lvl w:ilvl="0" w:tplc="CB96EE58">
      <w:numFmt w:val="bullet"/>
      <w:lvlText w:val="-"/>
      <w:lvlJc w:val="left"/>
      <w:pPr>
        <w:ind w:left="8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566EBDA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CAE681CC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 w:tplc="E1A61D2E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DF88E312">
      <w:numFmt w:val="bullet"/>
      <w:lvlText w:val="•"/>
      <w:lvlJc w:val="left"/>
      <w:pPr>
        <w:ind w:left="4570" w:hanging="360"/>
      </w:pPr>
      <w:rPr>
        <w:rFonts w:hint="default"/>
        <w:lang w:val="es-ES" w:eastAsia="en-US" w:bidi="ar-SA"/>
      </w:rPr>
    </w:lvl>
    <w:lvl w:ilvl="5" w:tplc="BD68B4DC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F412EB1C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56D8F11A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8" w:tplc="20409232">
      <w:numFmt w:val="bullet"/>
      <w:lvlText w:val="•"/>
      <w:lvlJc w:val="left"/>
      <w:pPr>
        <w:ind w:left="830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3DF1FCF"/>
    <w:multiLevelType w:val="hybridMultilevel"/>
    <w:tmpl w:val="F0B87E2A"/>
    <w:lvl w:ilvl="0" w:tplc="746A7A24">
      <w:start w:val="1"/>
      <w:numFmt w:val="decimal"/>
      <w:lvlText w:val="%1."/>
      <w:lvlJc w:val="left"/>
      <w:pPr>
        <w:ind w:left="364" w:hanging="2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2"/>
        <w:szCs w:val="22"/>
        <w:u w:val="single" w:color="000000"/>
        <w:lang w:val="es-ES" w:eastAsia="en-US" w:bidi="ar-SA"/>
      </w:rPr>
    </w:lvl>
    <w:lvl w:ilvl="1" w:tplc="59A0C722">
      <w:start w:val="1"/>
      <w:numFmt w:val="decimal"/>
      <w:lvlText w:val="%2."/>
      <w:lvlJc w:val="left"/>
      <w:pPr>
        <w:ind w:left="83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0032C214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3" w:tplc="0E50991E"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4" w:tplc="9E1C1BBA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5" w:tplc="35989688">
      <w:numFmt w:val="bullet"/>
      <w:lvlText w:val="•"/>
      <w:lvlJc w:val="left"/>
      <w:pPr>
        <w:ind w:left="4985" w:hanging="360"/>
      </w:pPr>
      <w:rPr>
        <w:rFonts w:hint="default"/>
        <w:lang w:val="es-ES" w:eastAsia="en-US" w:bidi="ar-SA"/>
      </w:rPr>
    </w:lvl>
    <w:lvl w:ilvl="6" w:tplc="5080AA1E">
      <w:numFmt w:val="bullet"/>
      <w:lvlText w:val="•"/>
      <w:lvlJc w:val="left"/>
      <w:pPr>
        <w:ind w:left="6021" w:hanging="360"/>
      </w:pPr>
      <w:rPr>
        <w:rFonts w:hint="default"/>
        <w:lang w:val="es-ES" w:eastAsia="en-US" w:bidi="ar-SA"/>
      </w:rPr>
    </w:lvl>
    <w:lvl w:ilvl="7" w:tplc="D0A0058E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  <w:lvl w:ilvl="8" w:tplc="966AC7D8">
      <w:numFmt w:val="bullet"/>
      <w:lvlText w:val="•"/>
      <w:lvlJc w:val="left"/>
      <w:pPr>
        <w:ind w:left="80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6A5F9A"/>
    <w:multiLevelType w:val="hybridMultilevel"/>
    <w:tmpl w:val="A2A4118C"/>
    <w:lvl w:ilvl="0" w:tplc="7B7CBF4E">
      <w:numFmt w:val="bullet"/>
      <w:lvlText w:val="-"/>
      <w:lvlJc w:val="left"/>
      <w:pPr>
        <w:ind w:left="8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AECB85C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1EA291D8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 w:tplc="7ED64272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9F98138E">
      <w:numFmt w:val="bullet"/>
      <w:lvlText w:val="•"/>
      <w:lvlJc w:val="left"/>
      <w:pPr>
        <w:ind w:left="4570" w:hanging="360"/>
      </w:pPr>
      <w:rPr>
        <w:rFonts w:hint="default"/>
        <w:lang w:val="es-ES" w:eastAsia="en-US" w:bidi="ar-SA"/>
      </w:rPr>
    </w:lvl>
    <w:lvl w:ilvl="5" w:tplc="9F54D5C6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A02417A6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8DDA5AEA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8" w:tplc="540A555A">
      <w:numFmt w:val="bullet"/>
      <w:lvlText w:val="•"/>
      <w:lvlJc w:val="left"/>
      <w:pPr>
        <w:ind w:left="830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0520D6A"/>
    <w:multiLevelType w:val="hybridMultilevel"/>
    <w:tmpl w:val="BCA0D940"/>
    <w:lvl w:ilvl="0" w:tplc="2DA8DCF4">
      <w:numFmt w:val="bullet"/>
      <w:lvlText w:val="-"/>
      <w:lvlJc w:val="left"/>
      <w:pPr>
        <w:ind w:left="117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B24D140">
      <w:numFmt w:val="bullet"/>
      <w:lvlText w:val="•"/>
      <w:lvlJc w:val="left"/>
      <w:pPr>
        <w:ind w:left="1124" w:hanging="137"/>
      </w:pPr>
      <w:rPr>
        <w:rFonts w:hint="default"/>
        <w:lang w:val="es-ES" w:eastAsia="en-US" w:bidi="ar-SA"/>
      </w:rPr>
    </w:lvl>
    <w:lvl w:ilvl="2" w:tplc="22E27F1C">
      <w:numFmt w:val="bullet"/>
      <w:lvlText w:val="•"/>
      <w:lvlJc w:val="left"/>
      <w:pPr>
        <w:ind w:left="2129" w:hanging="137"/>
      </w:pPr>
      <w:rPr>
        <w:rFonts w:hint="default"/>
        <w:lang w:val="es-ES" w:eastAsia="en-US" w:bidi="ar-SA"/>
      </w:rPr>
    </w:lvl>
    <w:lvl w:ilvl="3" w:tplc="B4B6237C">
      <w:numFmt w:val="bullet"/>
      <w:lvlText w:val="•"/>
      <w:lvlJc w:val="left"/>
      <w:pPr>
        <w:ind w:left="3133" w:hanging="137"/>
      </w:pPr>
      <w:rPr>
        <w:rFonts w:hint="default"/>
        <w:lang w:val="es-ES" w:eastAsia="en-US" w:bidi="ar-SA"/>
      </w:rPr>
    </w:lvl>
    <w:lvl w:ilvl="4" w:tplc="98D0FC1A">
      <w:numFmt w:val="bullet"/>
      <w:lvlText w:val="•"/>
      <w:lvlJc w:val="left"/>
      <w:pPr>
        <w:ind w:left="4138" w:hanging="137"/>
      </w:pPr>
      <w:rPr>
        <w:rFonts w:hint="default"/>
        <w:lang w:val="es-ES" w:eastAsia="en-US" w:bidi="ar-SA"/>
      </w:rPr>
    </w:lvl>
    <w:lvl w:ilvl="5" w:tplc="3A26221A">
      <w:numFmt w:val="bullet"/>
      <w:lvlText w:val="•"/>
      <w:lvlJc w:val="left"/>
      <w:pPr>
        <w:ind w:left="5143" w:hanging="137"/>
      </w:pPr>
      <w:rPr>
        <w:rFonts w:hint="default"/>
        <w:lang w:val="es-ES" w:eastAsia="en-US" w:bidi="ar-SA"/>
      </w:rPr>
    </w:lvl>
    <w:lvl w:ilvl="6" w:tplc="B17ED95A">
      <w:numFmt w:val="bullet"/>
      <w:lvlText w:val="•"/>
      <w:lvlJc w:val="left"/>
      <w:pPr>
        <w:ind w:left="6147" w:hanging="137"/>
      </w:pPr>
      <w:rPr>
        <w:rFonts w:hint="default"/>
        <w:lang w:val="es-ES" w:eastAsia="en-US" w:bidi="ar-SA"/>
      </w:rPr>
    </w:lvl>
    <w:lvl w:ilvl="7" w:tplc="FF20098E">
      <w:numFmt w:val="bullet"/>
      <w:lvlText w:val="•"/>
      <w:lvlJc w:val="left"/>
      <w:pPr>
        <w:ind w:left="7152" w:hanging="137"/>
      </w:pPr>
      <w:rPr>
        <w:rFonts w:hint="default"/>
        <w:lang w:val="es-ES" w:eastAsia="en-US" w:bidi="ar-SA"/>
      </w:rPr>
    </w:lvl>
    <w:lvl w:ilvl="8" w:tplc="DEDAE9CA">
      <w:numFmt w:val="bullet"/>
      <w:lvlText w:val="•"/>
      <w:lvlJc w:val="left"/>
      <w:pPr>
        <w:ind w:left="8157" w:hanging="137"/>
      </w:pPr>
      <w:rPr>
        <w:rFonts w:hint="default"/>
        <w:lang w:val="es-ES" w:eastAsia="en-US" w:bidi="ar-SA"/>
      </w:rPr>
    </w:lvl>
  </w:abstractNum>
  <w:abstractNum w:abstractNumId="6" w15:restartNumberingAfterBreak="0">
    <w:nsid w:val="50D66B2D"/>
    <w:multiLevelType w:val="hybridMultilevel"/>
    <w:tmpl w:val="E16444B4"/>
    <w:lvl w:ilvl="0" w:tplc="1EFE7BD4">
      <w:numFmt w:val="bullet"/>
      <w:lvlText w:val="-"/>
      <w:lvlJc w:val="left"/>
      <w:pPr>
        <w:ind w:left="174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1F8DB0C">
      <w:numFmt w:val="bullet"/>
      <w:lvlText w:val="•"/>
      <w:lvlJc w:val="left"/>
      <w:pPr>
        <w:ind w:left="1178" w:hanging="125"/>
      </w:pPr>
      <w:rPr>
        <w:rFonts w:hint="default"/>
        <w:lang w:val="es-ES" w:eastAsia="en-US" w:bidi="ar-SA"/>
      </w:rPr>
    </w:lvl>
    <w:lvl w:ilvl="2" w:tplc="FADC538C">
      <w:numFmt w:val="bullet"/>
      <w:lvlText w:val="•"/>
      <w:lvlJc w:val="left"/>
      <w:pPr>
        <w:ind w:left="2177" w:hanging="125"/>
      </w:pPr>
      <w:rPr>
        <w:rFonts w:hint="default"/>
        <w:lang w:val="es-ES" w:eastAsia="en-US" w:bidi="ar-SA"/>
      </w:rPr>
    </w:lvl>
    <w:lvl w:ilvl="3" w:tplc="74D8E666">
      <w:numFmt w:val="bullet"/>
      <w:lvlText w:val="•"/>
      <w:lvlJc w:val="left"/>
      <w:pPr>
        <w:ind w:left="3175" w:hanging="125"/>
      </w:pPr>
      <w:rPr>
        <w:rFonts w:hint="default"/>
        <w:lang w:val="es-ES" w:eastAsia="en-US" w:bidi="ar-SA"/>
      </w:rPr>
    </w:lvl>
    <w:lvl w:ilvl="4" w:tplc="72F8179A">
      <w:numFmt w:val="bullet"/>
      <w:lvlText w:val="•"/>
      <w:lvlJc w:val="left"/>
      <w:pPr>
        <w:ind w:left="4174" w:hanging="125"/>
      </w:pPr>
      <w:rPr>
        <w:rFonts w:hint="default"/>
        <w:lang w:val="es-ES" w:eastAsia="en-US" w:bidi="ar-SA"/>
      </w:rPr>
    </w:lvl>
    <w:lvl w:ilvl="5" w:tplc="B47450FC">
      <w:numFmt w:val="bullet"/>
      <w:lvlText w:val="•"/>
      <w:lvlJc w:val="left"/>
      <w:pPr>
        <w:ind w:left="5173" w:hanging="125"/>
      </w:pPr>
      <w:rPr>
        <w:rFonts w:hint="default"/>
        <w:lang w:val="es-ES" w:eastAsia="en-US" w:bidi="ar-SA"/>
      </w:rPr>
    </w:lvl>
    <w:lvl w:ilvl="6" w:tplc="3CF4ACA2">
      <w:numFmt w:val="bullet"/>
      <w:lvlText w:val="•"/>
      <w:lvlJc w:val="left"/>
      <w:pPr>
        <w:ind w:left="6171" w:hanging="125"/>
      </w:pPr>
      <w:rPr>
        <w:rFonts w:hint="default"/>
        <w:lang w:val="es-ES" w:eastAsia="en-US" w:bidi="ar-SA"/>
      </w:rPr>
    </w:lvl>
    <w:lvl w:ilvl="7" w:tplc="35E04560">
      <w:numFmt w:val="bullet"/>
      <w:lvlText w:val="•"/>
      <w:lvlJc w:val="left"/>
      <w:pPr>
        <w:ind w:left="7170" w:hanging="125"/>
      </w:pPr>
      <w:rPr>
        <w:rFonts w:hint="default"/>
        <w:lang w:val="es-ES" w:eastAsia="en-US" w:bidi="ar-SA"/>
      </w:rPr>
    </w:lvl>
    <w:lvl w:ilvl="8" w:tplc="FB024414">
      <w:numFmt w:val="bullet"/>
      <w:lvlText w:val="•"/>
      <w:lvlJc w:val="left"/>
      <w:pPr>
        <w:ind w:left="8169" w:hanging="125"/>
      </w:pPr>
      <w:rPr>
        <w:rFonts w:hint="default"/>
        <w:lang w:val="es-ES" w:eastAsia="en-US" w:bidi="ar-SA"/>
      </w:rPr>
    </w:lvl>
  </w:abstractNum>
  <w:abstractNum w:abstractNumId="7" w15:restartNumberingAfterBreak="0">
    <w:nsid w:val="7A1D7774"/>
    <w:multiLevelType w:val="hybridMultilevel"/>
    <w:tmpl w:val="D2E2C514"/>
    <w:lvl w:ilvl="0" w:tplc="35989AB6">
      <w:numFmt w:val="bullet"/>
      <w:lvlText w:val="-"/>
      <w:lvlJc w:val="left"/>
      <w:pPr>
        <w:ind w:left="4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784CE08">
      <w:start w:val="1"/>
      <w:numFmt w:val="decimal"/>
      <w:lvlText w:val="%2."/>
      <w:lvlJc w:val="left"/>
      <w:pPr>
        <w:ind w:left="477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81BEFAF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A1D4D1F6"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4" w:tplc="6498711A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5" w:tplc="821022A4">
      <w:numFmt w:val="bullet"/>
      <w:lvlText w:val="•"/>
      <w:lvlJc w:val="left"/>
      <w:pPr>
        <w:ind w:left="4985" w:hanging="360"/>
      </w:pPr>
      <w:rPr>
        <w:rFonts w:hint="default"/>
        <w:lang w:val="es-ES" w:eastAsia="en-US" w:bidi="ar-SA"/>
      </w:rPr>
    </w:lvl>
    <w:lvl w:ilvl="6" w:tplc="61A0A468">
      <w:numFmt w:val="bullet"/>
      <w:lvlText w:val="•"/>
      <w:lvlJc w:val="left"/>
      <w:pPr>
        <w:ind w:left="6021" w:hanging="360"/>
      </w:pPr>
      <w:rPr>
        <w:rFonts w:hint="default"/>
        <w:lang w:val="es-ES" w:eastAsia="en-US" w:bidi="ar-SA"/>
      </w:rPr>
    </w:lvl>
    <w:lvl w:ilvl="7" w:tplc="B2B43CD2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  <w:lvl w:ilvl="8" w:tplc="C55626CE">
      <w:numFmt w:val="bullet"/>
      <w:lvlText w:val="•"/>
      <w:lvlJc w:val="left"/>
      <w:pPr>
        <w:ind w:left="8093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BBD574B"/>
    <w:multiLevelType w:val="hybridMultilevel"/>
    <w:tmpl w:val="1D98A304"/>
    <w:lvl w:ilvl="0" w:tplc="6366B4F0">
      <w:numFmt w:val="bullet"/>
      <w:lvlText w:val="-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23ACF1C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02282D9C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3" w:tplc="44D28504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85BAA322">
      <w:numFmt w:val="bullet"/>
      <w:lvlText w:val="•"/>
      <w:lvlJc w:val="left"/>
      <w:pPr>
        <w:ind w:left="4570" w:hanging="360"/>
      </w:pPr>
      <w:rPr>
        <w:rFonts w:hint="default"/>
        <w:lang w:val="es-ES" w:eastAsia="en-US" w:bidi="ar-SA"/>
      </w:rPr>
    </w:lvl>
    <w:lvl w:ilvl="5" w:tplc="D60E6902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CAA0D21A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B9602376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8" w:tplc="E9728298">
      <w:numFmt w:val="bullet"/>
      <w:lvlText w:val="•"/>
      <w:lvlJc w:val="left"/>
      <w:pPr>
        <w:ind w:left="8301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03"/>
    <w:rsid w:val="00016532"/>
    <w:rsid w:val="00027E03"/>
    <w:rsid w:val="00271B84"/>
    <w:rsid w:val="00367D4A"/>
    <w:rsid w:val="00761390"/>
    <w:rsid w:val="007C549D"/>
    <w:rsid w:val="009717C9"/>
    <w:rsid w:val="009B4553"/>
    <w:rsid w:val="009D35D2"/>
    <w:rsid w:val="00B555B9"/>
    <w:rsid w:val="00B57B37"/>
    <w:rsid w:val="00BE216E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D4CC-19F1-46E1-8444-91FCA18C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7E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027E03"/>
    <w:pPr>
      <w:ind w:left="301" w:hanging="184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link w:val="Ttulo2Car"/>
    <w:uiPriority w:val="1"/>
    <w:qFormat/>
    <w:rsid w:val="00027E03"/>
    <w:pPr>
      <w:ind w:left="117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27E03"/>
    <w:rPr>
      <w:rFonts w:ascii="Arial" w:eastAsia="Arial" w:hAnsi="Arial" w:cs="Arial"/>
      <w:b/>
      <w:bCs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027E03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027E0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7E03"/>
    <w:pPr>
      <w:ind w:left="117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7E03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027E03"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  <w:rsid w:val="0002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46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2024-06-06T14:19:00Z</dcterms:created>
  <dcterms:modified xsi:type="dcterms:W3CDTF">2024-06-06T14:19:00Z</dcterms:modified>
</cp:coreProperties>
</file>